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4B65E">
      <w:pPr>
        <w:spacing w:after="0" w:line="240" w:lineRule="auto"/>
        <w:jc w:val="center"/>
        <w:rPr>
          <w:rFonts w:ascii="仿宋_GB2312" w:hAnsi="Times New Roman" w:eastAsia="仿宋_GB2312" w:cs="Times New Roman"/>
          <w:b/>
          <w:sz w:val="32"/>
          <w:szCs w:val="32"/>
          <w14:ligatures w14:val="none"/>
        </w:rPr>
      </w:pPr>
      <w:bookmarkStart w:id="0" w:name="ZBe909b4eea786c5d06fef4b69d76494a3"/>
      <w:bookmarkStart w:id="13" w:name="_GoBack"/>
      <w:r>
        <w:rPr>
          <w:rFonts w:ascii="仿宋_GB2312" w:hAnsi="Times New Roman" w:eastAsia="仿宋_GB2312" w:cs="Times New Roman"/>
          <w:b/>
          <w:sz w:val="32"/>
          <w:szCs w:val="32"/>
          <w14:ligatures w14:val="none"/>
        </w:rPr>
        <w:t>中国电信绍兴分公司2026年轻纺城算力机房热管多联机空调采购项目</w:t>
      </w:r>
      <w:bookmarkEnd w:id="0"/>
      <w:r>
        <w:rPr>
          <w:rFonts w:ascii="仿宋_GB2312" w:hAnsi="Times New Roman" w:eastAsia="仿宋_GB2312" w:cs="Times New Roman"/>
          <w:b/>
          <w:sz w:val="32"/>
          <w:szCs w:val="32"/>
          <w14:ligatures w14:val="none"/>
        </w:rPr>
        <w:t>中标候选人公示</w:t>
      </w:r>
    </w:p>
    <w:bookmarkEnd w:id="13"/>
    <w:p w14:paraId="7F74FC87">
      <w:pPr>
        <w:spacing w:after="0" w:line="240" w:lineRule="auto"/>
        <w:ind w:firstLine="560" w:firstLineChars="200"/>
        <w:jc w:val="both"/>
        <w:rPr>
          <w:rFonts w:ascii="仿宋_GB2312" w:hAnsi="宋体" w:eastAsia="仿宋_GB2312" w:cs="Times New Roman"/>
          <w:sz w:val="28"/>
          <w:szCs w:val="28"/>
          <w14:ligatures w14:val="none"/>
        </w:rPr>
      </w:pPr>
      <w:bookmarkStart w:id="1" w:name="ZBd7f27426d4a233a7ff00b78615d7d0a3"/>
      <w:r>
        <w:rPr>
          <w:rFonts w:ascii="仿宋_GB2312" w:hAnsi="宋体" w:eastAsia="仿宋_GB2312" w:cs="Times New Roman"/>
          <w:sz w:val="28"/>
          <w:szCs w:val="28"/>
          <w14:ligatures w14:val="none"/>
        </w:rPr>
        <w:t>中国电信绍兴分公司2026年轻纺城算力机房热管多联机空调采购项目</w:t>
      </w:r>
      <w:bookmarkEnd w:id="1"/>
      <w:r>
        <w:rPr>
          <w:rFonts w:ascii="仿宋_GB2312" w:hAnsi="宋体" w:eastAsia="仿宋_GB2312" w:cs="Times New Roman"/>
          <w:sz w:val="28"/>
          <w:szCs w:val="28"/>
          <w14:ligatures w14:val="none"/>
        </w:rPr>
        <w:t>（标段编号：</w:t>
      </w:r>
      <w:bookmarkStart w:id="2" w:name="ZB1ffa7512237cdc18c493fc6513863c88"/>
      <w:r>
        <w:rPr>
          <w:rFonts w:ascii="仿宋_GB2312" w:hAnsi="宋体" w:eastAsia="仿宋_GB2312" w:cs="Times New Roman"/>
          <w:sz w:val="28"/>
          <w:szCs w:val="28"/>
          <w14:ligatures w14:val="none"/>
        </w:rPr>
        <w:t>ZJBBFA202605270002</w:t>
      </w:r>
      <w:bookmarkEnd w:id="2"/>
      <w:r>
        <w:rPr>
          <w:rFonts w:ascii="仿宋_GB2312" w:hAnsi="宋体" w:eastAsia="仿宋_GB2312" w:cs="Times New Roman"/>
          <w:sz w:val="28"/>
          <w:szCs w:val="28"/>
          <w14:ligatures w14:val="none"/>
        </w:rPr>
        <w:t>）评标委员会按照招标文件载明的评标方法和标准已完成对各投标人递交的投标文件的评审，评审结果如下：</w:t>
      </w:r>
    </w:p>
    <w:p w14:paraId="4608B2B7">
      <w:pPr>
        <w:spacing w:after="0" w:line="240" w:lineRule="auto"/>
        <w:ind w:left="560"/>
        <w:jc w:val="both"/>
        <w:rPr>
          <w:rFonts w:ascii="仿宋_GB2312" w:hAnsi="Times New Roman" w:eastAsia="仿宋_GB2312" w:cs="Times New Roman"/>
          <w:sz w:val="28"/>
          <w:szCs w:val="28"/>
          <w14:ligatures w14:val="none"/>
        </w:rPr>
      </w:pPr>
      <w:r>
        <w:rPr>
          <w:rFonts w:ascii="仿宋_GB2312" w:hAnsi="Times New Roman" w:eastAsia="仿宋_GB2312" w:cs="Times New Roman"/>
          <w:sz w:val="28"/>
          <w:szCs w:val="28"/>
          <w14:ligatures w14:val="none"/>
        </w:rPr>
        <w:t>（一）中标候选人情况：</w:t>
      </w:r>
    </w:p>
    <w:p w14:paraId="56BCF111">
      <w:pPr>
        <w:spacing w:after="0" w:line="240" w:lineRule="auto"/>
        <w:ind w:firstLine="560" w:firstLineChars="200"/>
        <w:jc w:val="both"/>
        <w:rPr>
          <w:rFonts w:ascii="仿宋_GB2312" w:hAnsi="Times New Roman" w:eastAsia="仿宋_GB2312" w:cs="Times New Roman"/>
          <w:sz w:val="28"/>
          <w:szCs w:val="28"/>
          <w14:ligatures w14:val="none"/>
        </w:rPr>
      </w:pPr>
      <w:bookmarkStart w:id="3" w:name="ZB51b1d5977f207d26f3be43b3a2f5aefa"/>
      <w:r>
        <w:rPr>
          <w:rFonts w:ascii="仿宋_GB2312" w:hAnsi="Times New Roman" w:eastAsia="仿宋_GB2312" w:cs="Times New Roman"/>
          <w:sz w:val="28"/>
          <w:szCs w:val="28"/>
          <w14:ligatures w14:val="none"/>
        </w:rPr>
        <w:t>1.第一中标候选人</w:t>
      </w:r>
    </w:p>
    <w:p w14:paraId="29790A2B">
      <w:pPr>
        <w:spacing w:after="0" w:line="240" w:lineRule="auto"/>
        <w:ind w:firstLine="560" w:firstLineChars="200"/>
        <w:jc w:val="both"/>
        <w:rPr>
          <w:rFonts w:ascii="仿宋_GB2312" w:hAnsi="Times New Roman" w:eastAsia="仿宋_GB2312" w:cs="Times New Roman"/>
          <w:sz w:val="28"/>
          <w:szCs w:val="28"/>
          <w14:ligatures w14:val="none"/>
        </w:rPr>
      </w:pPr>
      <w:r>
        <w:rPr>
          <w:rFonts w:ascii="仿宋_GB2312" w:hAnsi="Times New Roman" w:eastAsia="仿宋_GB2312" w:cs="Times New Roman"/>
          <w:sz w:val="28"/>
          <w:szCs w:val="28"/>
          <w14:ligatures w14:val="none"/>
        </w:rPr>
        <w:t>（1）单位名称：南京佳力图机房环境技术股份有限公司</w:t>
      </w:r>
      <w:r>
        <w:rPr>
          <w:rFonts w:hint="eastAsia" w:ascii="仿宋_GB2312" w:hAnsi="Times New Roman" w:eastAsia="仿宋_GB2312" w:cs="Times New Roman"/>
          <w:sz w:val="28"/>
          <w:szCs w:val="28"/>
          <w14:ligatures w14:val="none"/>
        </w:rPr>
        <w:t>。</w:t>
      </w:r>
    </w:p>
    <w:p w14:paraId="2387EA2A">
      <w:pPr>
        <w:spacing w:after="0" w:line="240" w:lineRule="auto"/>
        <w:ind w:firstLine="560" w:firstLineChars="200"/>
        <w:jc w:val="both"/>
        <w:rPr>
          <w:rFonts w:ascii="仿宋_GB2312" w:hAnsi="Times New Roman" w:eastAsia="仿宋_GB2312" w:cs="Times New Roman"/>
          <w:sz w:val="28"/>
          <w:szCs w:val="28"/>
          <w14:ligatures w14:val="none"/>
        </w:rPr>
      </w:pPr>
      <w:r>
        <w:rPr>
          <w:rFonts w:ascii="仿宋_GB2312" w:hAnsi="Times New Roman" w:eastAsia="仿宋_GB2312" w:cs="Times New Roman"/>
          <w:sz w:val="28"/>
          <w:szCs w:val="28"/>
          <w14:ligatures w14:val="none"/>
        </w:rPr>
        <w:t>（2）投标报价：5775543元（含税）</w:t>
      </w:r>
      <w:r>
        <w:rPr>
          <w:rFonts w:hint="eastAsia" w:ascii="仿宋_GB2312" w:hAnsi="Times New Roman" w:eastAsia="仿宋_GB2312" w:cs="Times New Roman"/>
          <w:sz w:val="28"/>
          <w:szCs w:val="28"/>
          <w14:ligatures w14:val="none"/>
        </w:rPr>
        <w:t>。</w:t>
      </w:r>
    </w:p>
    <w:p w14:paraId="302F1F3B">
      <w:pPr>
        <w:spacing w:after="0" w:line="240" w:lineRule="auto"/>
        <w:ind w:firstLine="560" w:firstLineChars="200"/>
        <w:jc w:val="both"/>
        <w:rPr>
          <w:rFonts w:ascii="仿宋_GB2312" w:hAnsi="Times New Roman" w:eastAsia="仿宋_GB2312" w:cs="Times New Roman"/>
          <w:sz w:val="28"/>
          <w:szCs w:val="28"/>
          <w14:ligatures w14:val="none"/>
        </w:rPr>
      </w:pPr>
      <w:r>
        <w:rPr>
          <w:rFonts w:ascii="仿宋_GB2312" w:hAnsi="Times New Roman" w:eastAsia="仿宋_GB2312" w:cs="Times New Roman"/>
          <w:sz w:val="28"/>
          <w:szCs w:val="28"/>
          <w14:ligatures w14:val="none"/>
        </w:rPr>
        <w:t>（3）质量：符合招标文件规定的质量标准</w:t>
      </w:r>
      <w:r>
        <w:rPr>
          <w:rFonts w:hint="eastAsia" w:ascii="仿宋_GB2312" w:hAnsi="Times New Roman" w:eastAsia="仿宋_GB2312" w:cs="Times New Roman"/>
          <w:sz w:val="28"/>
          <w:szCs w:val="28"/>
          <w14:ligatures w14:val="none"/>
        </w:rPr>
        <w:t>。</w:t>
      </w:r>
    </w:p>
    <w:p w14:paraId="1ACDE956">
      <w:pPr>
        <w:spacing w:after="0" w:line="240" w:lineRule="auto"/>
        <w:ind w:firstLine="560" w:firstLineChars="200"/>
        <w:jc w:val="both"/>
        <w:rPr>
          <w:rFonts w:ascii="仿宋_GB2312" w:hAnsi="Times New Roman" w:eastAsia="仿宋_GB2312" w:cs="Times New Roman"/>
          <w:sz w:val="28"/>
          <w:szCs w:val="28"/>
          <w14:ligatures w14:val="none"/>
        </w:rPr>
      </w:pPr>
      <w:r>
        <w:rPr>
          <w:rFonts w:ascii="仿宋_GB2312" w:hAnsi="Times New Roman" w:eastAsia="仿宋_GB2312" w:cs="Times New Roman"/>
          <w:sz w:val="28"/>
          <w:szCs w:val="28"/>
          <w14:ligatures w14:val="none"/>
        </w:rPr>
        <w:t>（4）工期（交货期）：合同签订之日起30日内货到招标人指定地点，收到招标人通知之日起30日内完成设备安装调试并验收合格。</w:t>
      </w:r>
    </w:p>
    <w:p w14:paraId="687D45FB">
      <w:pPr>
        <w:spacing w:after="0" w:line="240" w:lineRule="auto"/>
        <w:ind w:firstLine="560" w:firstLineChars="200"/>
        <w:jc w:val="both"/>
        <w:rPr>
          <w:rFonts w:ascii="仿宋_GB2312" w:hAnsi="Times New Roman" w:eastAsia="仿宋_GB2312" w:cs="Times New Roman"/>
          <w:sz w:val="28"/>
          <w:szCs w:val="28"/>
          <w14:ligatures w14:val="none"/>
        </w:rPr>
      </w:pPr>
      <w:r>
        <w:rPr>
          <w:rFonts w:ascii="仿宋_GB2312" w:hAnsi="Times New Roman" w:eastAsia="仿宋_GB2312" w:cs="Times New Roman"/>
          <w:sz w:val="28"/>
          <w:szCs w:val="28"/>
          <w14:ligatures w14:val="none"/>
        </w:rPr>
        <w:t>（5）评标情况：本项目开始评标，评标委员会成员5名。本项目共5名投标人参与投标，评标委员会按照招标文件规定的综合评估法对所有递交的投标文件进行了评审。经评审，南京佳力图机房环境技术股份有限公司综合排名第1。</w:t>
      </w:r>
    </w:p>
    <w:p w14:paraId="28F2A1CD">
      <w:pPr>
        <w:spacing w:after="0" w:line="240" w:lineRule="auto"/>
        <w:ind w:firstLine="560" w:firstLineChars="200"/>
        <w:jc w:val="both"/>
        <w:rPr>
          <w:rFonts w:ascii="仿宋_GB2312" w:hAnsi="Times New Roman" w:eastAsia="仿宋_GB2312" w:cs="Times New Roman"/>
          <w:sz w:val="28"/>
          <w:szCs w:val="28"/>
          <w14:ligatures w14:val="none"/>
        </w:rPr>
      </w:pPr>
      <w:r>
        <w:rPr>
          <w:rFonts w:ascii="仿宋_GB2312" w:hAnsi="Times New Roman" w:eastAsia="仿宋_GB2312" w:cs="Times New Roman"/>
          <w:sz w:val="28"/>
          <w:szCs w:val="28"/>
          <w14:ligatures w14:val="none"/>
        </w:rPr>
        <w:t>（6）项目负责人姓名及其相关证书名称和编号：不涉及。</w:t>
      </w:r>
    </w:p>
    <w:p w14:paraId="7F35F35C">
      <w:pPr>
        <w:spacing w:after="0" w:line="240" w:lineRule="auto"/>
        <w:ind w:firstLine="560" w:firstLineChars="200"/>
        <w:jc w:val="both"/>
        <w:rPr>
          <w:rFonts w:ascii="仿宋_GB2312" w:hAnsi="Times New Roman" w:eastAsia="仿宋_GB2312" w:cs="Times New Roman"/>
          <w:sz w:val="28"/>
          <w:szCs w:val="28"/>
          <w14:ligatures w14:val="none"/>
        </w:rPr>
      </w:pPr>
      <w:r>
        <w:rPr>
          <w:rFonts w:ascii="仿宋_GB2312" w:hAnsi="Times New Roman" w:eastAsia="仿宋_GB2312" w:cs="Times New Roman"/>
          <w:sz w:val="28"/>
          <w:szCs w:val="28"/>
          <w14:ligatures w14:val="none"/>
        </w:rPr>
        <w:t>（7）响应招标文件要求的资格能力条件：符合招标文件规定的资格能力条件。</w:t>
      </w:r>
    </w:p>
    <w:bookmarkEnd w:id="3"/>
    <w:p w14:paraId="70AC598B">
      <w:pPr>
        <w:spacing w:after="0" w:line="240" w:lineRule="auto"/>
        <w:ind w:firstLine="560" w:firstLineChars="200"/>
        <w:jc w:val="both"/>
        <w:rPr>
          <w:rFonts w:ascii="仿宋_GB2312" w:hAnsi="宋体" w:eastAsia="仿宋_GB2312" w:cs="Times New Roman"/>
          <w:b/>
          <w:sz w:val="28"/>
          <w:szCs w:val="28"/>
          <w14:ligatures w14:val="none"/>
        </w:rPr>
      </w:pPr>
      <w:r>
        <w:rPr>
          <w:rFonts w:ascii="仿宋_GB2312" w:hAnsi="Times New Roman" w:eastAsia="仿宋_GB2312" w:cs="Times New Roman"/>
          <w:sz w:val="28"/>
          <w:szCs w:val="28"/>
          <w14:ligatures w14:val="none"/>
        </w:rPr>
        <w:t>（二）否决投标情况</w:t>
      </w:r>
      <w:r>
        <w:rPr>
          <w:rFonts w:ascii="仿宋_GB2312" w:hAnsi="宋体" w:eastAsia="仿宋_GB2312" w:cs="Times New Roman"/>
          <w:b/>
          <w:sz w:val="28"/>
          <w:szCs w:val="28"/>
          <w14:ligatures w14:val="none"/>
        </w:rPr>
        <w:t>：</w:t>
      </w:r>
    </w:p>
    <w:p w14:paraId="1EF40C67">
      <w:pPr>
        <w:spacing w:after="0" w:line="360" w:lineRule="auto"/>
        <w:ind w:firstLine="560" w:firstLineChars="200"/>
        <w:jc w:val="both"/>
        <w:rPr>
          <w:rFonts w:ascii="仿宋_GB2312" w:hAnsi="宋体" w:eastAsia="仿宋_GB2312" w:cs="Times New Roman"/>
          <w:sz w:val="28"/>
          <w:szCs w:val="28"/>
          <w14:ligatures w14:val="none"/>
        </w:rPr>
      </w:pPr>
      <w:bookmarkStart w:id="4" w:name="ZB32ee9845f363d56905337fc231f05929"/>
      <w:r>
        <w:rPr>
          <w:rFonts w:ascii="仿宋_GB2312" w:hAnsi="宋体" w:eastAsia="仿宋_GB2312" w:cs="Times New Roman"/>
          <w:sz w:val="28"/>
          <w:szCs w:val="28"/>
          <w14:ligatures w14:val="none"/>
        </w:rPr>
        <w:t>本项目不涉及否决投标情况。</w:t>
      </w:r>
      <w:bookmarkEnd w:id="4"/>
    </w:p>
    <w:p w14:paraId="138C9C45">
      <w:pPr>
        <w:spacing w:after="0" w:line="360" w:lineRule="auto"/>
        <w:ind w:firstLine="560" w:firstLineChars="200"/>
        <w:jc w:val="both"/>
        <w:rPr>
          <w:rFonts w:ascii="仿宋_GB2312" w:hAnsi="宋体" w:eastAsia="仿宋_GB2312" w:cs="Times New Roman"/>
          <w:sz w:val="28"/>
          <w:szCs w:val="28"/>
          <w14:ligatures w14:val="none"/>
        </w:rPr>
      </w:pPr>
      <w:r>
        <w:rPr>
          <w:rFonts w:ascii="仿宋_GB2312" w:hAnsi="宋体" w:eastAsia="仿宋_GB2312" w:cs="Times New Roman"/>
          <w:sz w:val="28"/>
          <w:szCs w:val="28"/>
          <w14:ligatures w14:val="none"/>
        </w:rPr>
        <w:t>公示期：</w:t>
      </w:r>
      <w:bookmarkStart w:id="5" w:name="ZBbe290af5f908a71f678b1d619337f3a8"/>
      <w:r>
        <w:rPr>
          <w:rFonts w:ascii="仿宋_GB2312" w:hAnsi="宋体" w:eastAsia="仿宋_GB2312" w:cs="Times New Roman"/>
          <w:sz w:val="28"/>
          <w:szCs w:val="28"/>
          <w14:ligatures w14:val="none"/>
        </w:rPr>
        <w:t>2026年06月22日</w:t>
      </w:r>
      <w:bookmarkEnd w:id="5"/>
      <w:r>
        <w:rPr>
          <w:rFonts w:ascii="仿宋_GB2312" w:hAnsi="宋体" w:eastAsia="仿宋_GB2312" w:cs="Times New Roman"/>
          <w:sz w:val="28"/>
          <w:szCs w:val="28"/>
          <w14:ligatures w14:val="none"/>
        </w:rPr>
        <w:t>至</w:t>
      </w:r>
      <w:bookmarkStart w:id="6" w:name="ZB79f39f114aee2ba03b19c119293c2d69"/>
      <w:r>
        <w:rPr>
          <w:rFonts w:ascii="仿宋_GB2312" w:hAnsi="宋体" w:eastAsia="仿宋_GB2312" w:cs="Times New Roman"/>
          <w:sz w:val="28"/>
          <w:szCs w:val="28"/>
          <w14:ligatures w14:val="none"/>
        </w:rPr>
        <w:t>2026年06月24日</w:t>
      </w:r>
      <w:bookmarkEnd w:id="6"/>
      <w:r>
        <w:rPr>
          <w:rFonts w:ascii="仿宋_GB2312" w:hAnsi="宋体" w:eastAsia="仿宋_GB2312" w:cs="Times New Roman"/>
          <w:sz w:val="28"/>
          <w:szCs w:val="28"/>
          <w14:ligatures w14:val="none"/>
        </w:rPr>
        <w:t>。</w:t>
      </w:r>
    </w:p>
    <w:p w14:paraId="1453B62C">
      <w:pPr>
        <w:spacing w:after="0" w:line="360" w:lineRule="auto"/>
        <w:ind w:firstLine="560" w:firstLineChars="200"/>
        <w:jc w:val="both"/>
        <w:rPr>
          <w:rFonts w:ascii="仿宋_GB2312" w:hAnsi="Times New Roman" w:eastAsia="仿宋_GB2312" w:cs="Times New Roman"/>
          <w:sz w:val="28"/>
          <w:szCs w:val="28"/>
          <w14:ligatures w14:val="none"/>
        </w:rPr>
      </w:pPr>
      <w:r>
        <w:rPr>
          <w:rFonts w:ascii="仿宋_GB2312" w:hAnsi="宋体" w:eastAsia="仿宋_GB2312" w:cs="Times New Roman"/>
          <w:sz w:val="28"/>
          <w:szCs w:val="28"/>
          <w14:ligatures w14:val="none"/>
        </w:rPr>
        <w:t>公示期间，投标人或其他利害关系人对中标候选人有异议的，可向招标人提出。</w:t>
      </w:r>
      <w:r>
        <w:rPr>
          <w:rFonts w:ascii="仿宋_GB2312" w:hAnsi="Times New Roman" w:eastAsia="仿宋_GB2312" w:cs="Times New Roman"/>
          <w:sz w:val="28"/>
          <w:szCs w:val="28"/>
          <w14:ligatures w14:val="none"/>
        </w:rPr>
        <w:t>依据《中华人民共和国招标投标法》、《中华人民共和国招标投标法实施条例》、《工程建设项目招标投标活动投诉处理办法》等法律法规，以及《中国电信集团采购异议处理办法（试行）》等企业制度，现将异议提出的要求告知如下：</w:t>
      </w:r>
    </w:p>
    <w:p w14:paraId="6A8064D0">
      <w:pPr>
        <w:snapToGrid w:val="0"/>
        <w:spacing w:after="0" w:line="360" w:lineRule="auto"/>
        <w:ind w:firstLine="560" w:firstLineChars="200"/>
        <w:rPr>
          <w:rFonts w:ascii="仿宋_GB2312" w:hAnsi="Calibri" w:eastAsia="仿宋_GB2312" w:cs="Times New Roman"/>
          <w:sz w:val="28"/>
          <w:szCs w:val="28"/>
          <w14:ligatures w14:val="none"/>
        </w:rPr>
      </w:pPr>
      <w:r>
        <w:rPr>
          <w:rFonts w:ascii="仿宋_GB2312" w:hAnsi="Calibri" w:eastAsia="仿宋_GB2312" w:cs="Times New Roman"/>
          <w:sz w:val="28"/>
          <w:szCs w:val="28"/>
          <w14:ligatures w14:val="none"/>
        </w:rPr>
        <w:t>1.异议提出人应为投标人或与本项目有关的利害关系人；</w:t>
      </w:r>
    </w:p>
    <w:p w14:paraId="5AA86D8E">
      <w:pPr>
        <w:snapToGrid w:val="0"/>
        <w:spacing w:after="0" w:line="360" w:lineRule="auto"/>
        <w:ind w:firstLine="560" w:firstLineChars="200"/>
        <w:rPr>
          <w:rFonts w:ascii="仿宋_GB2312" w:hAnsi="Calibri" w:eastAsia="仿宋_GB2312" w:cs="Times New Roman"/>
          <w:sz w:val="28"/>
          <w:szCs w:val="28"/>
          <w14:ligatures w14:val="none"/>
        </w:rPr>
      </w:pPr>
      <w:r>
        <w:rPr>
          <w:rFonts w:ascii="仿宋_GB2312" w:hAnsi="Calibri" w:eastAsia="仿宋_GB2312" w:cs="Times New Roman"/>
          <w:sz w:val="28"/>
          <w:szCs w:val="28"/>
          <w14:ligatures w14:val="none"/>
        </w:rPr>
        <w:t>2.异议应通过中国电信阳光采购网“招投标-采购异议-提出异议”模块提出。书面异议材料应包括异议事项及证明材料等内容，异议应当包括下列内容：</w:t>
      </w:r>
    </w:p>
    <w:p w14:paraId="0A7FD34E">
      <w:pPr>
        <w:snapToGrid w:val="0"/>
        <w:spacing w:after="0" w:line="360" w:lineRule="auto"/>
        <w:ind w:firstLine="560" w:firstLineChars="200"/>
        <w:rPr>
          <w:rFonts w:ascii="仿宋_GB2312" w:hAnsi="Calibri" w:eastAsia="仿宋_GB2312" w:cs="Times New Roman"/>
          <w:sz w:val="28"/>
          <w:szCs w:val="28"/>
          <w14:ligatures w14:val="none"/>
        </w:rPr>
      </w:pPr>
      <w:r>
        <w:rPr>
          <w:rFonts w:ascii="仿宋_GB2312" w:hAnsi="Calibri" w:eastAsia="仿宋_GB2312" w:cs="Times New Roman"/>
          <w:sz w:val="28"/>
          <w:szCs w:val="28"/>
          <w14:ligatures w14:val="none"/>
        </w:rPr>
        <w:t>（1）异议人的名称、地址、联系人及联系电话；</w:t>
      </w:r>
    </w:p>
    <w:p w14:paraId="64DA0E55">
      <w:pPr>
        <w:snapToGrid w:val="0"/>
        <w:spacing w:after="0" w:line="360" w:lineRule="auto"/>
        <w:ind w:firstLine="560" w:firstLineChars="200"/>
        <w:rPr>
          <w:rFonts w:ascii="仿宋_GB2312" w:hAnsi="Calibri" w:eastAsia="仿宋_GB2312" w:cs="Times New Roman"/>
          <w:sz w:val="28"/>
          <w:szCs w:val="28"/>
          <w14:ligatures w14:val="none"/>
        </w:rPr>
      </w:pPr>
      <w:r>
        <w:rPr>
          <w:rFonts w:ascii="仿宋_GB2312" w:hAnsi="Calibri" w:eastAsia="仿宋_GB2312" w:cs="Times New Roman"/>
          <w:sz w:val="28"/>
          <w:szCs w:val="28"/>
          <w14:ligatures w14:val="none"/>
        </w:rPr>
        <w:t>（2）异议项目名称、标段/包（如有）；</w:t>
      </w:r>
    </w:p>
    <w:p w14:paraId="1C64B929">
      <w:pPr>
        <w:snapToGrid w:val="0"/>
        <w:spacing w:after="0" w:line="360" w:lineRule="auto"/>
        <w:ind w:firstLine="560" w:firstLineChars="200"/>
        <w:rPr>
          <w:rFonts w:ascii="仿宋_GB2312" w:hAnsi="Calibri" w:eastAsia="仿宋_GB2312" w:cs="Times New Roman"/>
          <w:sz w:val="28"/>
          <w:szCs w:val="28"/>
          <w14:ligatures w14:val="none"/>
        </w:rPr>
      </w:pPr>
      <w:r>
        <w:rPr>
          <w:rFonts w:ascii="仿宋_GB2312" w:hAnsi="Calibri" w:eastAsia="仿宋_GB2312" w:cs="Times New Roman"/>
          <w:sz w:val="28"/>
          <w:szCs w:val="28"/>
          <w14:ligatures w14:val="none"/>
        </w:rPr>
        <w:t>（3）具体明确的异议事项和相关的主张、诉求；</w:t>
      </w:r>
    </w:p>
    <w:p w14:paraId="5F200B0C">
      <w:pPr>
        <w:snapToGrid w:val="0"/>
        <w:spacing w:after="0" w:line="360" w:lineRule="auto"/>
        <w:ind w:firstLine="560" w:firstLineChars="200"/>
        <w:rPr>
          <w:rFonts w:ascii="仿宋_GB2312" w:hAnsi="Calibri" w:eastAsia="仿宋_GB2312" w:cs="Times New Roman"/>
          <w:sz w:val="28"/>
          <w:szCs w:val="28"/>
          <w14:ligatures w14:val="none"/>
        </w:rPr>
      </w:pPr>
      <w:r>
        <w:rPr>
          <w:rFonts w:ascii="仿宋_GB2312" w:hAnsi="Calibri" w:eastAsia="仿宋_GB2312" w:cs="Times New Roman"/>
          <w:sz w:val="28"/>
          <w:szCs w:val="28"/>
          <w14:ligatures w14:val="none"/>
        </w:rPr>
        <w:t>（4）必要的证明材料和依据；</w:t>
      </w:r>
    </w:p>
    <w:p w14:paraId="6B54AB31">
      <w:pPr>
        <w:snapToGrid w:val="0"/>
        <w:spacing w:after="0" w:line="360" w:lineRule="auto"/>
        <w:ind w:firstLine="560" w:firstLineChars="200"/>
        <w:rPr>
          <w:rFonts w:ascii="仿宋_GB2312" w:hAnsi="Calibri" w:eastAsia="仿宋_GB2312" w:cs="Times New Roman"/>
          <w:sz w:val="28"/>
          <w:szCs w:val="28"/>
          <w14:ligatures w14:val="none"/>
        </w:rPr>
      </w:pPr>
      <w:r>
        <w:rPr>
          <w:rFonts w:ascii="仿宋_GB2312" w:hAnsi="Calibri" w:eastAsia="仿宋_GB2312" w:cs="Times New Roman"/>
          <w:sz w:val="28"/>
          <w:szCs w:val="28"/>
          <w14:ligatures w14:val="none"/>
        </w:rPr>
        <w:t>（5）提出异议的日期；</w:t>
      </w:r>
    </w:p>
    <w:p w14:paraId="2A385CDB">
      <w:pPr>
        <w:snapToGrid w:val="0"/>
        <w:spacing w:after="0" w:line="360" w:lineRule="auto"/>
        <w:ind w:firstLine="560" w:firstLineChars="200"/>
        <w:rPr>
          <w:rFonts w:ascii="仿宋_GB2312" w:hAnsi="Calibri" w:eastAsia="仿宋_GB2312" w:cs="Times New Roman"/>
          <w:sz w:val="28"/>
          <w:szCs w:val="28"/>
          <w14:ligatures w14:val="none"/>
        </w:rPr>
      </w:pPr>
      <w:r>
        <w:rPr>
          <w:rFonts w:ascii="仿宋_GB2312" w:hAnsi="Calibri" w:eastAsia="仿宋_GB2312" w:cs="Times New Roman"/>
          <w:sz w:val="28"/>
          <w:szCs w:val="28"/>
          <w14:ligatures w14:val="none"/>
        </w:rPr>
        <w:t>3.异议人为法人或者其他组织的，异议函应当由法定代表人/负责人或者其授权代表签字，并加盖单位公章。异议人为自然人的，应当由本人签字并提供有效的身份证明；</w:t>
      </w:r>
    </w:p>
    <w:p w14:paraId="4F4F0052">
      <w:pPr>
        <w:snapToGrid w:val="0"/>
        <w:spacing w:after="0" w:line="360" w:lineRule="auto"/>
        <w:ind w:firstLine="560" w:firstLineChars="200"/>
        <w:rPr>
          <w:rFonts w:ascii="仿宋_GB2312" w:hAnsi="Calibri" w:eastAsia="仿宋_GB2312" w:cs="Times New Roman"/>
          <w:sz w:val="28"/>
          <w:szCs w:val="28"/>
          <w14:ligatures w14:val="none"/>
        </w:rPr>
      </w:pPr>
      <w:r>
        <w:rPr>
          <w:rFonts w:ascii="仿宋_GB2312" w:hAnsi="Calibri" w:eastAsia="仿宋_GB2312" w:cs="Times New Roman"/>
          <w:sz w:val="28"/>
          <w:szCs w:val="28"/>
          <w14:ligatures w14:val="none"/>
        </w:rPr>
        <w:t>4.异议应在公示期内提出;</w:t>
      </w:r>
    </w:p>
    <w:p w14:paraId="24CC1D90">
      <w:pPr>
        <w:snapToGrid w:val="0"/>
        <w:spacing w:after="0" w:line="360" w:lineRule="auto"/>
        <w:ind w:firstLine="560" w:firstLineChars="200"/>
        <w:rPr>
          <w:rFonts w:ascii="仿宋_GB2312" w:hAnsi="Calibri" w:eastAsia="仿宋_GB2312" w:cs="Times New Roman"/>
          <w:sz w:val="28"/>
          <w:szCs w:val="28"/>
          <w14:ligatures w14:val="none"/>
        </w:rPr>
      </w:pPr>
      <w:r>
        <w:rPr>
          <w:rFonts w:ascii="仿宋_GB2312" w:hAnsi="Calibri" w:eastAsia="仿宋_GB2312" w:cs="Times New Roman"/>
          <w:sz w:val="28"/>
          <w:szCs w:val="28"/>
          <w14:ligatures w14:val="none"/>
        </w:rPr>
        <w:t>5.异议人应提供关于异议事项的有效线索，且应配合查证；</w:t>
      </w:r>
    </w:p>
    <w:p w14:paraId="4596D3A3">
      <w:pPr>
        <w:snapToGrid w:val="0"/>
        <w:spacing w:after="0" w:line="360" w:lineRule="auto"/>
        <w:ind w:firstLine="560" w:firstLineChars="200"/>
        <w:rPr>
          <w:rFonts w:ascii="仿宋_GB2312" w:hAnsi="宋体" w:eastAsia="仿宋_GB2312" w:cs="Times New Roman"/>
          <w:sz w:val="28"/>
          <w:szCs w:val="28"/>
          <w14:ligatures w14:val="none"/>
        </w:rPr>
      </w:pPr>
      <w:r>
        <w:rPr>
          <w:rFonts w:ascii="仿宋_GB2312" w:hAnsi="Calibri" w:eastAsia="仿宋_GB2312" w:cs="Times New Roman"/>
          <w:sz w:val="28"/>
          <w:szCs w:val="28"/>
          <w14:ligatures w14:val="none"/>
        </w:rPr>
        <w:t>6.书面异议材料</w:t>
      </w:r>
      <w:r>
        <w:rPr>
          <w:rFonts w:ascii="仿宋_GB2312" w:hAnsi="宋体" w:eastAsia="仿宋_GB2312" w:cs="Times New Roman"/>
          <w:sz w:val="28"/>
          <w:szCs w:val="28"/>
          <w14:ligatures w14:val="none"/>
        </w:rPr>
        <w:t>加盖单位公章后以纸质文件或电子扫描件提交；</w:t>
      </w:r>
    </w:p>
    <w:p w14:paraId="4641E224">
      <w:pPr>
        <w:snapToGrid w:val="0"/>
        <w:spacing w:after="0" w:line="360" w:lineRule="auto"/>
        <w:ind w:firstLine="560" w:firstLineChars="200"/>
        <w:rPr>
          <w:rFonts w:ascii="仿宋_GB2312" w:hAnsi="Calibri" w:eastAsia="仿宋_GB2312" w:cs="Times New Roman"/>
          <w:sz w:val="28"/>
          <w:szCs w:val="28"/>
          <w14:ligatures w14:val="none"/>
        </w:rPr>
      </w:pPr>
      <w:r>
        <w:rPr>
          <w:rFonts w:ascii="仿宋_GB2312" w:hAnsi="Calibri" w:eastAsia="仿宋_GB2312" w:cs="Times New Roman"/>
          <w:sz w:val="28"/>
          <w:szCs w:val="28"/>
          <w14:ligatures w14:val="none"/>
        </w:rPr>
        <w:t>7.异议人对其他投标人的投标文件及评审资料等非公开内容提出异议的，应提供合法信息来源；</w:t>
      </w:r>
    </w:p>
    <w:p w14:paraId="688D5552">
      <w:pPr>
        <w:snapToGrid w:val="0"/>
        <w:spacing w:after="0" w:line="360" w:lineRule="auto"/>
        <w:ind w:firstLine="560" w:firstLineChars="200"/>
        <w:rPr>
          <w:rFonts w:ascii="仿宋_GB2312" w:hAnsi="Calibri" w:eastAsia="仿宋_GB2312" w:cs="Times New Roman"/>
          <w:sz w:val="28"/>
          <w:szCs w:val="28"/>
          <w14:ligatures w14:val="none"/>
        </w:rPr>
      </w:pPr>
      <w:r>
        <w:rPr>
          <w:rFonts w:ascii="仿宋_GB2312" w:hAnsi="Calibri" w:eastAsia="仿宋_GB2312" w:cs="Times New Roman"/>
          <w:sz w:val="28"/>
          <w:szCs w:val="28"/>
          <w14:ligatures w14:val="none"/>
        </w:rPr>
        <w:t>8. 招标人/招标代理机构认为异议材料不明确、不充分，需要异议人进一步明确或补充的，异议人应按要求进行明确或补充；</w:t>
      </w:r>
    </w:p>
    <w:p w14:paraId="110F0741">
      <w:pPr>
        <w:snapToGrid w:val="0"/>
        <w:spacing w:after="0" w:line="360" w:lineRule="auto"/>
        <w:ind w:firstLine="560" w:firstLineChars="200"/>
        <w:rPr>
          <w:rFonts w:ascii="仿宋_GB2312" w:hAnsi="Calibri" w:eastAsia="仿宋_GB2312" w:cs="Times New Roman"/>
          <w:sz w:val="28"/>
          <w:szCs w:val="28"/>
          <w14:ligatures w14:val="none"/>
        </w:rPr>
      </w:pPr>
      <w:r>
        <w:rPr>
          <w:rFonts w:ascii="仿宋_GB2312" w:hAnsi="Calibri" w:eastAsia="仿宋_GB2312" w:cs="Times New Roman"/>
          <w:sz w:val="28"/>
          <w:szCs w:val="28"/>
          <w14:ligatures w14:val="none"/>
        </w:rPr>
        <w:t>9.异议人提出的异议事项属于以下三种情况的，招标人有权不予受理：</w:t>
      </w:r>
    </w:p>
    <w:p w14:paraId="089601A3">
      <w:pPr>
        <w:snapToGrid w:val="0"/>
        <w:spacing w:after="0" w:line="360" w:lineRule="auto"/>
        <w:ind w:firstLine="560" w:firstLineChars="200"/>
        <w:rPr>
          <w:rFonts w:ascii="仿宋_GB2312" w:hAnsi="Calibri" w:eastAsia="仿宋_GB2312" w:cs="Times New Roman"/>
          <w:sz w:val="28"/>
          <w:szCs w:val="28"/>
          <w14:ligatures w14:val="none"/>
        </w:rPr>
      </w:pPr>
      <w:r>
        <w:rPr>
          <w:rFonts w:ascii="仿宋_GB2312" w:hAnsi="Calibri" w:eastAsia="仿宋_GB2312" w:cs="Times New Roman"/>
          <w:sz w:val="28"/>
          <w:szCs w:val="28"/>
          <w14:ligatures w14:val="none"/>
        </w:rPr>
        <w:t>（1）异议提出不符合上述任意一项要求的；</w:t>
      </w:r>
    </w:p>
    <w:p w14:paraId="7DC98674">
      <w:pPr>
        <w:snapToGrid w:val="0"/>
        <w:spacing w:after="0" w:line="360" w:lineRule="auto"/>
        <w:ind w:firstLine="560" w:firstLineChars="200"/>
        <w:rPr>
          <w:rFonts w:ascii="仿宋_GB2312" w:hAnsi="Calibri" w:eastAsia="仿宋_GB2312" w:cs="Times New Roman"/>
          <w:sz w:val="28"/>
          <w:szCs w:val="28"/>
          <w14:ligatures w14:val="none"/>
        </w:rPr>
      </w:pPr>
      <w:r>
        <w:rPr>
          <w:rFonts w:ascii="仿宋_GB2312" w:hAnsi="Calibri" w:eastAsia="仿宋_GB2312" w:cs="Times New Roman"/>
          <w:sz w:val="28"/>
          <w:szCs w:val="28"/>
          <w14:ligatures w14:val="none"/>
        </w:rPr>
        <w:t>（2）已作出明确答复，且无新的事实证据，就同一事项反复提出异议的；</w:t>
      </w:r>
    </w:p>
    <w:p w14:paraId="373811D8">
      <w:pPr>
        <w:snapToGrid w:val="0"/>
        <w:spacing w:after="0" w:line="360" w:lineRule="auto"/>
        <w:ind w:firstLine="560" w:firstLineChars="200"/>
        <w:rPr>
          <w:rFonts w:ascii="仿宋_GB2312" w:hAnsi="Calibri" w:eastAsia="仿宋_GB2312" w:cs="Times New Roman"/>
          <w:sz w:val="28"/>
          <w:szCs w:val="28"/>
          <w14:ligatures w14:val="none"/>
        </w:rPr>
      </w:pPr>
      <w:r>
        <w:rPr>
          <w:rFonts w:ascii="仿宋_GB2312" w:hAnsi="Calibri" w:eastAsia="仿宋_GB2312" w:cs="Times New Roman"/>
          <w:sz w:val="28"/>
          <w:szCs w:val="28"/>
          <w14:ligatures w14:val="none"/>
        </w:rPr>
        <w:t>（3）异议事项已进入行政投诉、行政复议、行政诉讼或者其他司法程序的；</w:t>
      </w:r>
    </w:p>
    <w:p w14:paraId="7D114F20">
      <w:pPr>
        <w:spacing w:after="0" w:line="360" w:lineRule="auto"/>
        <w:ind w:firstLine="560" w:firstLineChars="200"/>
        <w:jc w:val="both"/>
        <w:rPr>
          <w:rFonts w:ascii="仿宋_GB2312" w:hAnsi="Times New Roman" w:eastAsia="仿宋_GB2312" w:cs="Times New Roman"/>
          <w:sz w:val="28"/>
          <w:szCs w:val="28"/>
          <w14:ligatures w14:val="none"/>
        </w:rPr>
      </w:pPr>
      <w:r>
        <w:rPr>
          <w:rFonts w:ascii="仿宋_GB2312" w:hAnsi="Times New Roman" w:eastAsia="仿宋_GB2312" w:cs="Times New Roman"/>
          <w:sz w:val="28"/>
          <w:szCs w:val="28"/>
          <w14:ligatures w14:val="none"/>
        </w:rPr>
        <w:t>10. 异议人应保证异议内容和相关证明材料的真实性及其来源的合法性，并承担相应的法律责任。</w:t>
      </w:r>
    </w:p>
    <w:p w14:paraId="1C157FA7">
      <w:pPr>
        <w:spacing w:after="0" w:line="360" w:lineRule="auto"/>
        <w:ind w:firstLine="560" w:firstLineChars="200"/>
        <w:jc w:val="both"/>
        <w:rPr>
          <w:rFonts w:ascii="仿宋_GB2312" w:hAnsi="宋体" w:eastAsia="仿宋_GB2312" w:cs="Times New Roman"/>
          <w:sz w:val="28"/>
          <w:szCs w:val="28"/>
          <w14:ligatures w14:val="none"/>
        </w:rPr>
      </w:pPr>
    </w:p>
    <w:p w14:paraId="7FCEFB69">
      <w:pPr>
        <w:spacing w:after="0" w:line="240" w:lineRule="auto"/>
        <w:ind w:firstLine="560" w:firstLineChars="200"/>
        <w:jc w:val="both"/>
        <w:rPr>
          <w:rFonts w:ascii="仿宋_GB2312" w:hAnsi="宋体" w:eastAsia="仿宋_GB2312" w:cs="Times New Roman"/>
          <w:sz w:val="28"/>
          <w:szCs w:val="28"/>
          <w14:ligatures w14:val="none"/>
        </w:rPr>
      </w:pPr>
      <w:r>
        <w:rPr>
          <w:rFonts w:ascii="仿宋_GB2312" w:hAnsi="宋体" w:eastAsia="仿宋_GB2312" w:cs="Times New Roman"/>
          <w:sz w:val="28"/>
          <w:szCs w:val="28"/>
          <w14:ligatures w14:val="none"/>
        </w:rPr>
        <w:t>项目联系人和联系方式:</w:t>
      </w:r>
      <w:bookmarkStart w:id="7" w:name="ZB32cf3c0b88101be25d73d1f90ceb63c5"/>
      <w:r>
        <w:rPr>
          <w:rFonts w:ascii="仿宋_GB2312" w:hAnsi="宋体" w:eastAsia="仿宋_GB2312" w:cs="Times New Roman"/>
          <w:sz w:val="28"/>
          <w:szCs w:val="28"/>
          <w14:ligatures w14:val="none"/>
        </w:rPr>
        <w:t>陈加财</w:t>
      </w:r>
      <w:bookmarkEnd w:id="7"/>
      <w:r>
        <w:rPr>
          <w:rFonts w:ascii="仿宋_GB2312" w:hAnsi="宋体" w:eastAsia="仿宋_GB2312" w:cs="Times New Roman"/>
          <w:sz w:val="28"/>
          <w:szCs w:val="28"/>
          <w14:ligatures w14:val="none"/>
        </w:rPr>
        <w:t>，</w:t>
      </w:r>
      <w:bookmarkStart w:id="8" w:name="ZB78aa2f61d570c7a6da1c95963fb1b45f"/>
      <w:r>
        <w:rPr>
          <w:rFonts w:ascii="仿宋_GB2312" w:hAnsi="宋体" w:eastAsia="仿宋_GB2312" w:cs="Times New Roman"/>
          <w:sz w:val="28"/>
          <w:szCs w:val="28"/>
          <w14:ligatures w14:val="none"/>
        </w:rPr>
        <w:t>18072229960</w:t>
      </w:r>
      <w:bookmarkEnd w:id="8"/>
    </w:p>
    <w:p w14:paraId="428FF1DE">
      <w:pPr>
        <w:spacing w:after="0" w:line="240" w:lineRule="auto"/>
        <w:ind w:firstLine="560" w:firstLineChars="200"/>
        <w:jc w:val="both"/>
        <w:rPr>
          <w:rFonts w:ascii="仿宋_GB2312" w:hAnsi="宋体" w:eastAsia="仿宋_GB2312" w:cs="Times New Roman"/>
          <w:sz w:val="28"/>
          <w:szCs w:val="28"/>
          <w14:ligatures w14:val="none"/>
        </w:rPr>
      </w:pPr>
      <w:r>
        <w:rPr>
          <w:rFonts w:ascii="仿宋_GB2312" w:hAnsi="宋体" w:eastAsia="仿宋_GB2312" w:cs="Times New Roman"/>
          <w:sz w:val="28"/>
          <w:szCs w:val="28"/>
          <w14:ligatures w14:val="none"/>
        </w:rPr>
        <w:t>异议联系人和联系方式:</w:t>
      </w:r>
      <w:bookmarkStart w:id="9" w:name="ZBb639b980525ae3c3bb4709b86b1f5fde"/>
      <w:r>
        <w:rPr>
          <w:rFonts w:ascii="仿宋_GB2312" w:hAnsi="宋体" w:eastAsia="仿宋_GB2312" w:cs="Times New Roman"/>
          <w:sz w:val="28"/>
          <w:szCs w:val="28"/>
          <w14:ligatures w14:val="none"/>
        </w:rPr>
        <w:t>孙工</w:t>
      </w:r>
      <w:bookmarkEnd w:id="9"/>
      <w:r>
        <w:rPr>
          <w:rFonts w:ascii="仿宋_GB2312" w:hAnsi="宋体" w:eastAsia="仿宋_GB2312" w:cs="Times New Roman"/>
          <w:sz w:val="28"/>
          <w:szCs w:val="28"/>
          <w14:ligatures w14:val="none"/>
        </w:rPr>
        <w:t>，</w:t>
      </w:r>
      <w:bookmarkStart w:id="10" w:name="ZB6b351f60840e4d22ad02753c12a47e45"/>
      <w:r>
        <w:rPr>
          <w:rFonts w:ascii="仿宋_GB2312" w:hAnsi="宋体" w:eastAsia="仿宋_GB2312" w:cs="Times New Roman"/>
          <w:sz w:val="28"/>
          <w:szCs w:val="28"/>
          <w14:ligatures w14:val="none"/>
        </w:rPr>
        <w:t>15305755927</w:t>
      </w:r>
      <w:bookmarkEnd w:id="10"/>
    </w:p>
    <w:p w14:paraId="0FB3E049">
      <w:pPr>
        <w:wordWrap w:val="0"/>
        <w:spacing w:after="0" w:line="240" w:lineRule="auto"/>
        <w:jc w:val="right"/>
        <w:rPr>
          <w:rFonts w:ascii="仿宋_GB2312" w:hAnsi="宋体" w:eastAsia="仿宋_GB2312" w:cs="Times New Roman"/>
          <w:bCs/>
          <w:sz w:val="28"/>
          <w:szCs w:val="28"/>
          <w14:ligatures w14:val="none"/>
        </w:rPr>
      </w:pPr>
    </w:p>
    <w:p w14:paraId="273E9BE7">
      <w:pPr>
        <w:spacing w:after="0" w:line="240" w:lineRule="auto"/>
        <w:jc w:val="right"/>
        <w:rPr>
          <w:rFonts w:ascii="仿宋_GB2312" w:hAnsi="宋体" w:eastAsia="仿宋_GB2312" w:cs="Times New Roman"/>
          <w:bCs/>
          <w:sz w:val="28"/>
          <w:szCs w:val="28"/>
          <w14:ligatures w14:val="none"/>
        </w:rPr>
      </w:pPr>
      <w:r>
        <w:rPr>
          <w:rFonts w:ascii="仿宋_GB2312" w:hAnsi="宋体" w:eastAsia="仿宋_GB2312" w:cs="Times New Roman"/>
          <w:bCs/>
          <w:sz w:val="28"/>
          <w:szCs w:val="28"/>
          <w14:ligatures w14:val="none"/>
        </w:rPr>
        <w:t>招标代理机构：</w:t>
      </w:r>
      <w:bookmarkStart w:id="11" w:name="ZBda0ac809973d28f853b0ad1d39f530a1"/>
      <w:r>
        <w:rPr>
          <w:rFonts w:ascii="仿宋_GB2312" w:hAnsi="宋体" w:eastAsia="仿宋_GB2312" w:cs="Times New Roman"/>
          <w:bCs/>
          <w:sz w:val="28"/>
          <w:szCs w:val="28"/>
          <w14:ligatures w14:val="none"/>
        </w:rPr>
        <w:t>浙江中通通信有限公司</w:t>
      </w:r>
      <w:bookmarkEnd w:id="11"/>
    </w:p>
    <w:p w14:paraId="27EFC6FC">
      <w:pPr>
        <w:spacing w:after="0" w:line="240" w:lineRule="auto"/>
        <w:jc w:val="right"/>
        <w:rPr>
          <w:rFonts w:ascii="仿宋_GB2312" w:hAnsi="宋体" w:eastAsia="仿宋_GB2312" w:cs="Times New Roman"/>
          <w:bCs/>
          <w:sz w:val="28"/>
          <w:szCs w:val="28"/>
          <w14:ligatures w14:val="none"/>
        </w:rPr>
      </w:pPr>
      <w:bookmarkStart w:id="12" w:name="ZB4483e4ca1c52e7dfb954e5e2cf8ad9ef"/>
      <w:r>
        <w:rPr>
          <w:rFonts w:ascii="仿宋_GB2312" w:hAnsi="宋体" w:eastAsia="仿宋_GB2312" w:cs="Times New Roman"/>
          <w:bCs/>
          <w:sz w:val="28"/>
          <w:szCs w:val="28"/>
          <w14:ligatures w14:val="none"/>
        </w:rPr>
        <w:t>2026年06月21日</w:t>
      </w:r>
      <w:bookmarkEnd w:id="12"/>
    </w:p>
    <w:p w14:paraId="34B171C3">
      <w:pPr>
        <w:spacing w:after="0" w:line="240" w:lineRule="auto"/>
        <w:jc w:val="right"/>
        <w:rPr>
          <w:rFonts w:ascii="仿宋_GB2312" w:hAnsi="宋体" w:eastAsia="仿宋_GB2312" w:cs="Times New Roman"/>
          <w:bCs/>
          <w:sz w:val="28"/>
          <w:szCs w:val="28"/>
          <w14:ligatures w14:val="none"/>
        </w:rPr>
      </w:pPr>
    </w:p>
    <w:p w14:paraId="58524525"/>
    <w:sectPr>
      <w:headerReference r:id="rId5" w:type="default"/>
      <w:pgSz w:w="11906" w:h="16838"/>
      <w:pgMar w:top="1440" w:right="1800" w:bottom="1560" w:left="1800" w:header="567"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612DE">
    <w:pPr>
      <w:pStyle w:val="12"/>
      <w:tabs>
        <w:tab w:val="clear" w:pos="4153"/>
        <w:tab w:val="clear" w:pos="8306"/>
      </w:tabs>
      <w:ind w:right="840"/>
      <w:jc w:val="both"/>
      <w:rPr>
        <w:rFonts w:ascii="仿宋_GB2312" w:eastAsia="仿宋_GB2312"/>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5F7"/>
    <w:rsid w:val="000825F7"/>
    <w:rsid w:val="001D17E6"/>
    <w:rsid w:val="002978CF"/>
    <w:rsid w:val="00376C54"/>
    <w:rsid w:val="008C496D"/>
    <w:rsid w:val="00A56424"/>
    <w:rsid w:val="00CA4456"/>
    <w:rsid w:val="26273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1235</Words>
  <Characters>1313</Characters>
  <Lines>34</Lines>
  <Paragraphs>37</Paragraphs>
  <TotalTime>1</TotalTime>
  <ScaleCrop>false</ScaleCrop>
  <LinksUpToDate>false</LinksUpToDate>
  <CharactersWithSpaces>1315</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2026-06-21T01:34:00Z</dcterms:created>
  <dc:creator>陈加财</dc:creator>
  <cp:lastModifiedBy>lenovo</cp:lastModifiedBy>
  <dcterms:modified xsi:type="dcterms:W3CDTF">2026-06-21T02:49:54Z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4AFFEE3BDFA84BBA9D0B1BB2EA6FF492_13</vt:lpwstr>
  </property>
</Properties>
</file>