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3089" w:rsidRPr="00BC7757" w:rsidRDefault="00BA3089" w:rsidP="00BA3089">
      <w:pPr>
        <w:snapToGrid w:val="0"/>
        <w:rPr>
          <w:rFonts w:ascii="宋体" w:hAnsi="宋体"/>
          <w:sz w:val="28"/>
          <w:szCs w:val="28"/>
        </w:rPr>
      </w:pPr>
      <w:r w:rsidRPr="00BC7757">
        <w:rPr>
          <w:rFonts w:ascii="宋体" w:hAnsi="宋体" w:hint="eastAsia"/>
          <w:sz w:val="28"/>
          <w:szCs w:val="28"/>
        </w:rPr>
        <w:t>项目相关技术参数及配置参阅附件</w:t>
      </w:r>
    </w:p>
    <w:p w:rsidR="00BA3089" w:rsidRPr="00BC7757" w:rsidRDefault="00BA3089" w:rsidP="00BA3089">
      <w:pPr>
        <w:snapToGrid w:val="0"/>
        <w:rPr>
          <w:rFonts w:ascii="宋体" w:hAnsi="宋体"/>
          <w:b/>
          <w:sz w:val="28"/>
          <w:szCs w:val="28"/>
        </w:rPr>
      </w:pPr>
      <w:r w:rsidRPr="00BC7757">
        <w:rPr>
          <w:rFonts w:ascii="宋体" w:hAnsi="宋体" w:hint="eastAsia"/>
          <w:b/>
          <w:sz w:val="28"/>
          <w:szCs w:val="28"/>
        </w:rPr>
        <w:t>附件：</w:t>
      </w:r>
    </w:p>
    <w:p w:rsidR="00BA3089" w:rsidRDefault="00BA3089" w:rsidP="00BA3089">
      <w:pPr>
        <w:rPr>
          <w:rFonts w:ascii="宋体" w:hAnsi="宋体"/>
          <w:kern w:val="0"/>
          <w:sz w:val="28"/>
          <w:szCs w:val="28"/>
        </w:rPr>
      </w:pPr>
      <w:r w:rsidRPr="00BC7757">
        <w:rPr>
          <w:rFonts w:ascii="宋体" w:hAnsi="宋体" w:hint="eastAsia"/>
          <w:b/>
          <w:sz w:val="28"/>
          <w:szCs w:val="28"/>
        </w:rPr>
        <w:t>说明：</w:t>
      </w:r>
      <w:r w:rsidRPr="00BC7757">
        <w:rPr>
          <w:rFonts w:ascii="宋体" w:hAnsi="宋体" w:hint="eastAsia"/>
          <w:kern w:val="0"/>
          <w:sz w:val="28"/>
          <w:szCs w:val="28"/>
        </w:rPr>
        <w:t>本技术要求仅做参考，不是唯一指标。</w:t>
      </w:r>
    </w:p>
    <w:p w:rsidR="00BA3089" w:rsidRPr="006C7406" w:rsidRDefault="00BA3089" w:rsidP="00BA3089">
      <w:pPr>
        <w:rPr>
          <w:rFonts w:ascii="宋体" w:hAnsi="宋体"/>
          <w:sz w:val="28"/>
          <w:szCs w:val="28"/>
        </w:rPr>
      </w:pPr>
      <w:r w:rsidRPr="006C7406">
        <w:rPr>
          <w:rFonts w:ascii="宋体" w:hAnsi="宋体" w:hint="eastAsia"/>
          <w:sz w:val="28"/>
          <w:szCs w:val="28"/>
        </w:rPr>
        <w:t>商务要求及项目相关技术参数及配置参阅附件1、2</w:t>
      </w:r>
      <w:r w:rsidRPr="006C7406">
        <w:rPr>
          <w:rFonts w:ascii="宋体" w:hAnsi="宋体"/>
          <w:sz w:val="28"/>
          <w:szCs w:val="28"/>
        </w:rPr>
        <w:t>.</w:t>
      </w:r>
    </w:p>
    <w:p w:rsidR="00BA3089" w:rsidRPr="009300C1" w:rsidRDefault="00BA3089" w:rsidP="00BA3089">
      <w:pPr>
        <w:pStyle w:val="a6"/>
        <w:ind w:leftChars="0" w:left="0"/>
        <w:rPr>
          <w:rFonts w:ascii="宋体" w:hAnsi="宋体"/>
          <w:b/>
          <w:bCs/>
          <w:sz w:val="28"/>
          <w:szCs w:val="28"/>
        </w:rPr>
      </w:pPr>
      <w:r w:rsidRPr="009300C1">
        <w:rPr>
          <w:rFonts w:ascii="宋体" w:hAnsi="宋体" w:hint="eastAsia"/>
          <w:b/>
          <w:bCs/>
          <w:sz w:val="28"/>
          <w:szCs w:val="28"/>
        </w:rPr>
        <w:t>1：商务要求</w:t>
      </w:r>
    </w:p>
    <w:p w:rsidR="00BA3089" w:rsidRPr="00A92675" w:rsidRDefault="00BA3089" w:rsidP="00A63170">
      <w:pPr>
        <w:pStyle w:val="a6"/>
        <w:numPr>
          <w:ilvl w:val="0"/>
          <w:numId w:val="2"/>
        </w:numPr>
        <w:ind w:leftChars="0" w:firstLine="560"/>
        <w:rPr>
          <w:rFonts w:ascii="宋体" w:hAnsi="宋体"/>
          <w:color w:val="FF0000"/>
          <w:sz w:val="28"/>
          <w:szCs w:val="28"/>
        </w:rPr>
      </w:pPr>
      <w:r w:rsidRPr="00A92675">
        <w:rPr>
          <w:rFonts w:ascii="宋体" w:hAnsi="宋体" w:hint="eastAsia"/>
          <w:color w:val="FF0000"/>
          <w:sz w:val="28"/>
          <w:szCs w:val="28"/>
        </w:rPr>
        <w:t>是否需要连接医院信息系统，如有需做出开放数据接口承诺并承担相关费用（加盖公章）（标准：单向1万元；双向1</w:t>
      </w:r>
      <w:r w:rsidRPr="00A92675">
        <w:rPr>
          <w:rFonts w:ascii="宋体" w:hAnsi="宋体"/>
          <w:color w:val="FF0000"/>
          <w:sz w:val="28"/>
          <w:szCs w:val="28"/>
        </w:rPr>
        <w:t>.4</w:t>
      </w:r>
      <w:r w:rsidRPr="00A92675">
        <w:rPr>
          <w:rFonts w:ascii="宋体" w:hAnsi="宋体" w:hint="eastAsia"/>
          <w:color w:val="FF0000"/>
          <w:sz w:val="28"/>
          <w:szCs w:val="28"/>
        </w:rPr>
        <w:t>万元）。</w:t>
      </w:r>
    </w:p>
    <w:p w:rsidR="00BA3089" w:rsidRPr="00A92675" w:rsidRDefault="00BA3089" w:rsidP="00A63170">
      <w:pPr>
        <w:pStyle w:val="a6"/>
        <w:numPr>
          <w:ilvl w:val="0"/>
          <w:numId w:val="2"/>
        </w:numPr>
        <w:ind w:leftChars="0" w:firstLine="560"/>
        <w:rPr>
          <w:rFonts w:ascii="宋体" w:hAnsi="宋体"/>
          <w:color w:val="FF0000"/>
          <w:sz w:val="28"/>
          <w:szCs w:val="28"/>
        </w:rPr>
      </w:pPr>
      <w:r w:rsidRPr="00A92675">
        <w:rPr>
          <w:rFonts w:ascii="宋体" w:hAnsi="宋体" w:hint="eastAsia"/>
          <w:color w:val="FF0000"/>
          <w:sz w:val="28"/>
          <w:szCs w:val="28"/>
        </w:rPr>
        <w:t>成交后需提供厂家售后服务年限及保修期满后每年保修费限价承诺函（加盖厂家公章）。</w:t>
      </w:r>
    </w:p>
    <w:p w:rsidR="00A92675" w:rsidRPr="006F7768" w:rsidRDefault="00A92675" w:rsidP="00A63170">
      <w:pPr>
        <w:pStyle w:val="a6"/>
        <w:numPr>
          <w:ilvl w:val="0"/>
          <w:numId w:val="2"/>
        </w:numPr>
        <w:ind w:leftChars="0" w:firstLine="560"/>
        <w:rPr>
          <w:rFonts w:ascii="宋体" w:hAnsi="宋体"/>
          <w:color w:val="FF0000"/>
          <w:sz w:val="28"/>
          <w:szCs w:val="28"/>
        </w:rPr>
      </w:pPr>
      <w:r w:rsidRPr="00A92675">
        <w:rPr>
          <w:rFonts w:ascii="宋体" w:hAnsi="宋体" w:hint="eastAsia"/>
          <w:color w:val="FF0000"/>
          <w:sz w:val="28"/>
          <w:szCs w:val="28"/>
        </w:rPr>
        <w:t>设备项目如有消耗性易损件</w:t>
      </w:r>
      <w:r w:rsidRPr="006F7768">
        <w:rPr>
          <w:rFonts w:ascii="宋体" w:hAnsi="宋体" w:hint="eastAsia"/>
          <w:color w:val="FF0000"/>
          <w:sz w:val="28"/>
          <w:szCs w:val="28"/>
        </w:rPr>
        <w:t>（非一次性）及常规配件的请提供清单及报价。</w:t>
      </w:r>
    </w:p>
    <w:p w:rsidR="00BA72AE" w:rsidRPr="006F7768" w:rsidRDefault="00BA72AE" w:rsidP="00BA72AE">
      <w:pPr>
        <w:pStyle w:val="a6"/>
        <w:numPr>
          <w:ilvl w:val="0"/>
          <w:numId w:val="2"/>
        </w:numPr>
        <w:ind w:leftChars="0" w:firstLine="560"/>
        <w:rPr>
          <w:rFonts w:ascii="宋体" w:hAnsi="宋体"/>
          <w:color w:val="FF0000"/>
          <w:sz w:val="28"/>
          <w:szCs w:val="28"/>
        </w:rPr>
      </w:pPr>
      <w:r>
        <w:rPr>
          <w:rFonts w:ascii="宋体" w:hAnsi="宋体" w:hint="eastAsia"/>
          <w:color w:val="FF0000"/>
          <w:sz w:val="28"/>
          <w:szCs w:val="28"/>
        </w:rPr>
        <w:t>回款时间参考标准：1、新安装设备验收合格后提交发票起3个月内；2、保修设备执行计划9个月后提交发票起3个月内。</w:t>
      </w:r>
    </w:p>
    <w:p w:rsidR="00A92675" w:rsidRPr="00BA72AE" w:rsidRDefault="00A92675" w:rsidP="00A92675">
      <w:pPr>
        <w:pStyle w:val="a6"/>
        <w:ind w:leftChars="0" w:left="920"/>
        <w:rPr>
          <w:rFonts w:ascii="宋体" w:hAnsi="宋体"/>
          <w:sz w:val="28"/>
          <w:szCs w:val="28"/>
        </w:rPr>
      </w:pPr>
    </w:p>
    <w:p w:rsidR="00BA3089" w:rsidRDefault="00BA3089" w:rsidP="00BA3089">
      <w:pPr>
        <w:pStyle w:val="a6"/>
        <w:ind w:leftChars="0" w:left="0" w:firstLine="562"/>
        <w:rPr>
          <w:rFonts w:ascii="宋体" w:hAnsi="宋体"/>
          <w:b/>
          <w:sz w:val="28"/>
          <w:szCs w:val="28"/>
        </w:rPr>
      </w:pPr>
      <w:r w:rsidRPr="00005C2D">
        <w:rPr>
          <w:rFonts w:ascii="宋体" w:hAnsi="宋体"/>
          <w:b/>
          <w:sz w:val="28"/>
          <w:szCs w:val="28"/>
        </w:rPr>
        <w:t>2</w:t>
      </w:r>
      <w:r w:rsidRPr="00005C2D">
        <w:rPr>
          <w:rFonts w:ascii="宋体" w:hAnsi="宋体" w:hint="eastAsia"/>
          <w:b/>
          <w:sz w:val="28"/>
          <w:szCs w:val="28"/>
        </w:rPr>
        <w:t>：技术参数及配置</w:t>
      </w:r>
    </w:p>
    <w:p w:rsidR="008D3816" w:rsidRPr="001E1255" w:rsidRDefault="008D3816" w:rsidP="00E9582F">
      <w:pPr>
        <w:rPr>
          <w:rFonts w:ascii="宋体" w:hAnsi="宋体"/>
          <w:bCs/>
          <w:sz w:val="28"/>
          <w:szCs w:val="28"/>
        </w:rPr>
      </w:pPr>
    </w:p>
    <w:p w:rsidR="008D3816" w:rsidRDefault="008D3816" w:rsidP="008D3816">
      <w:pPr>
        <w:pStyle w:val="a3"/>
        <w:ind w:firstLine="480"/>
        <w:rPr>
          <w:sz w:val="24"/>
        </w:rPr>
      </w:pPr>
    </w:p>
    <w:p w:rsidR="000E65EB" w:rsidRPr="000E65EB" w:rsidRDefault="00ED3827" w:rsidP="000E65EB">
      <w:pPr>
        <w:spacing w:line="500" w:lineRule="exact"/>
        <w:rPr>
          <w:rFonts w:ascii="仿宋" w:eastAsia="仿宋" w:hAnsi="仿宋"/>
          <w:b/>
          <w:sz w:val="32"/>
          <w:szCs w:val="32"/>
        </w:rPr>
      </w:pPr>
      <w:r w:rsidRPr="000E65EB">
        <w:rPr>
          <w:rFonts w:ascii="宋体" w:hAnsi="宋体" w:cs="宋体" w:hint="eastAsia"/>
          <w:b/>
          <w:kern w:val="0"/>
          <w:sz w:val="32"/>
          <w:szCs w:val="32"/>
        </w:rPr>
        <w:t>一、</w:t>
      </w:r>
      <w:r w:rsidR="000E65EB" w:rsidRPr="000E65EB">
        <w:rPr>
          <w:rFonts w:ascii="仿宋" w:eastAsia="仿宋" w:hAnsi="仿宋" w:hint="eastAsia"/>
          <w:b/>
          <w:sz w:val="32"/>
          <w:szCs w:val="32"/>
        </w:rPr>
        <w:t>胃肠电图仪</w:t>
      </w:r>
    </w:p>
    <w:p w:rsidR="000E65EB" w:rsidRPr="000E65EB" w:rsidRDefault="000E65EB" w:rsidP="000E65EB">
      <w:pPr>
        <w:spacing w:line="500" w:lineRule="exact"/>
        <w:rPr>
          <w:rFonts w:ascii="仿宋" w:eastAsia="仿宋" w:hAnsi="仿宋" w:hint="eastAsia"/>
          <w:b/>
          <w:bCs/>
          <w:sz w:val="32"/>
          <w:szCs w:val="32"/>
        </w:rPr>
      </w:pPr>
    </w:p>
    <w:p w:rsidR="000E65EB" w:rsidRPr="000E65EB" w:rsidRDefault="000E65EB" w:rsidP="000E65EB">
      <w:pPr>
        <w:spacing w:line="500" w:lineRule="exact"/>
        <w:rPr>
          <w:rFonts w:ascii="仿宋" w:eastAsia="仿宋" w:hAnsi="仿宋" w:hint="eastAsia"/>
          <w:sz w:val="32"/>
          <w:szCs w:val="32"/>
        </w:rPr>
      </w:pPr>
      <w:r w:rsidRPr="000E65EB">
        <w:rPr>
          <w:rFonts w:ascii="仿宋" w:eastAsia="仿宋" w:hAnsi="仿宋" w:hint="eastAsia"/>
          <w:b/>
          <w:bCs/>
          <w:sz w:val="32"/>
          <w:szCs w:val="32"/>
        </w:rPr>
        <w:t>（一）用途：</w:t>
      </w:r>
      <w:r w:rsidRPr="000E65EB">
        <w:rPr>
          <w:rFonts w:ascii="仿宋" w:eastAsia="仿宋" w:hAnsi="仿宋" w:hint="eastAsia"/>
          <w:sz w:val="32"/>
          <w:szCs w:val="32"/>
        </w:rPr>
        <w:t>可对胃肠动力疾病作出准确诊断,对胃炎,胃溃疡等器质性病变提供临床参考诊断。</w:t>
      </w:r>
    </w:p>
    <w:p w:rsidR="000E65EB" w:rsidRPr="000E65EB" w:rsidRDefault="000E65EB" w:rsidP="000E65EB">
      <w:pPr>
        <w:pStyle w:val="1"/>
        <w:spacing w:line="500" w:lineRule="exact"/>
        <w:ind w:firstLineChars="0" w:firstLine="0"/>
        <w:rPr>
          <w:rFonts w:ascii="仿宋" w:eastAsia="仿宋" w:hAnsi="仿宋" w:hint="eastAsia"/>
          <w:b/>
          <w:bCs/>
          <w:sz w:val="32"/>
          <w:szCs w:val="32"/>
        </w:rPr>
      </w:pPr>
      <w:r w:rsidRPr="000E65EB">
        <w:rPr>
          <w:rFonts w:ascii="仿宋" w:eastAsia="仿宋" w:hAnsi="仿宋" w:hint="eastAsia"/>
          <w:b/>
          <w:bCs/>
          <w:sz w:val="32"/>
          <w:szCs w:val="32"/>
        </w:rPr>
        <w:t>（二）数量：2台</w:t>
      </w:r>
    </w:p>
    <w:p w:rsidR="000E65EB" w:rsidRPr="000E65EB" w:rsidRDefault="000E65EB" w:rsidP="000E65EB">
      <w:pPr>
        <w:pStyle w:val="1"/>
        <w:spacing w:line="500" w:lineRule="exact"/>
        <w:ind w:firstLineChars="0" w:firstLine="0"/>
        <w:rPr>
          <w:rFonts w:ascii="仿宋" w:eastAsia="仿宋" w:hAnsi="仿宋" w:hint="eastAsia"/>
          <w:b/>
          <w:bCs/>
          <w:sz w:val="32"/>
          <w:szCs w:val="32"/>
        </w:rPr>
      </w:pPr>
      <w:r w:rsidRPr="000E65EB">
        <w:rPr>
          <w:rFonts w:ascii="仿宋" w:eastAsia="仿宋" w:hAnsi="仿宋" w:hint="eastAsia"/>
          <w:b/>
          <w:bCs/>
          <w:sz w:val="32"/>
          <w:szCs w:val="32"/>
        </w:rPr>
        <w:t>（三）主要技术参数</w:t>
      </w:r>
    </w:p>
    <w:p w:rsidR="000E65EB" w:rsidRPr="000E65EB" w:rsidRDefault="000E65EB" w:rsidP="000E65EB">
      <w:pPr>
        <w:pStyle w:val="a3"/>
        <w:numPr>
          <w:ilvl w:val="0"/>
          <w:numId w:val="36"/>
        </w:numPr>
        <w:spacing w:line="500" w:lineRule="exact"/>
        <w:ind w:firstLineChars="0"/>
        <w:rPr>
          <w:rFonts w:ascii="仿宋" w:eastAsia="仿宋" w:hAnsi="仿宋" w:hint="eastAsia"/>
          <w:sz w:val="32"/>
          <w:szCs w:val="32"/>
        </w:rPr>
      </w:pPr>
      <w:r w:rsidRPr="000E65EB">
        <w:rPr>
          <w:rFonts w:ascii="仿宋" w:eastAsia="仿宋" w:hAnsi="仿宋" w:hint="eastAsia"/>
          <w:sz w:val="32"/>
          <w:szCs w:val="32"/>
        </w:rPr>
        <w:t>胃肠电通道数≥5；</w:t>
      </w:r>
    </w:p>
    <w:p w:rsidR="000E65EB" w:rsidRPr="000E65EB" w:rsidRDefault="000E65EB" w:rsidP="000E65EB">
      <w:pPr>
        <w:pStyle w:val="a3"/>
        <w:numPr>
          <w:ilvl w:val="0"/>
          <w:numId w:val="36"/>
        </w:numPr>
        <w:spacing w:line="500" w:lineRule="exact"/>
        <w:ind w:firstLineChars="0"/>
        <w:rPr>
          <w:rFonts w:ascii="仿宋" w:eastAsia="仿宋" w:hAnsi="仿宋" w:hint="eastAsia"/>
          <w:sz w:val="32"/>
          <w:szCs w:val="32"/>
        </w:rPr>
      </w:pPr>
      <w:r w:rsidRPr="000E65EB">
        <w:rPr>
          <w:rFonts w:ascii="仿宋" w:eastAsia="仿宋" w:hAnsi="仿宋" w:hint="eastAsia"/>
          <w:sz w:val="32"/>
          <w:szCs w:val="32"/>
        </w:rPr>
        <w:t>具备波形平均幅值VP-P（μV）、波形平均频率（CPM）、胃肠电节律紊乱百分比、波形反应面积RA等多种报告分析参数；</w:t>
      </w:r>
    </w:p>
    <w:p w:rsidR="000E65EB" w:rsidRPr="000E65EB" w:rsidRDefault="000E65EB" w:rsidP="000E65EB">
      <w:pPr>
        <w:pStyle w:val="a3"/>
        <w:numPr>
          <w:ilvl w:val="0"/>
          <w:numId w:val="36"/>
        </w:numPr>
        <w:spacing w:line="500" w:lineRule="exact"/>
        <w:ind w:firstLineChars="0"/>
        <w:rPr>
          <w:rFonts w:ascii="仿宋" w:eastAsia="仿宋" w:hAnsi="仿宋" w:hint="eastAsia"/>
          <w:sz w:val="32"/>
          <w:szCs w:val="32"/>
        </w:rPr>
      </w:pPr>
      <w:r w:rsidRPr="000E65EB">
        <w:rPr>
          <w:rFonts w:ascii="仿宋" w:eastAsia="仿宋" w:hAnsi="仿宋" w:hint="eastAsia"/>
          <w:sz w:val="32"/>
          <w:szCs w:val="32"/>
        </w:rPr>
        <w:lastRenderedPageBreak/>
        <w:t>精确度：±5%；</w:t>
      </w:r>
    </w:p>
    <w:p w:rsidR="000E65EB" w:rsidRPr="000E65EB" w:rsidRDefault="000E65EB" w:rsidP="000E65EB">
      <w:pPr>
        <w:pStyle w:val="a3"/>
        <w:numPr>
          <w:ilvl w:val="0"/>
          <w:numId w:val="36"/>
        </w:numPr>
        <w:spacing w:line="500" w:lineRule="exact"/>
        <w:ind w:firstLineChars="0"/>
        <w:rPr>
          <w:rFonts w:ascii="仿宋" w:eastAsia="仿宋" w:hAnsi="仿宋" w:hint="eastAsia"/>
          <w:sz w:val="32"/>
          <w:szCs w:val="32"/>
        </w:rPr>
      </w:pPr>
      <w:r w:rsidRPr="000E65EB">
        <w:rPr>
          <w:rFonts w:ascii="仿宋" w:eastAsia="仿宋" w:hAnsi="仿宋" w:hint="eastAsia"/>
          <w:sz w:val="32"/>
          <w:szCs w:val="32"/>
        </w:rPr>
        <w:t>频带至少包含0.025HZ～0.33HZ；</w:t>
      </w:r>
    </w:p>
    <w:p w:rsidR="000E65EB" w:rsidRPr="000E65EB" w:rsidRDefault="000E65EB" w:rsidP="000E65EB">
      <w:pPr>
        <w:pStyle w:val="a3"/>
        <w:numPr>
          <w:ilvl w:val="0"/>
          <w:numId w:val="36"/>
        </w:numPr>
        <w:spacing w:line="500" w:lineRule="exact"/>
        <w:ind w:firstLineChars="0"/>
        <w:rPr>
          <w:rFonts w:ascii="仿宋" w:eastAsia="仿宋" w:hAnsi="仿宋" w:hint="eastAsia"/>
          <w:sz w:val="32"/>
          <w:szCs w:val="32"/>
        </w:rPr>
      </w:pPr>
      <w:r w:rsidRPr="000E65EB">
        <w:rPr>
          <w:rFonts w:ascii="仿宋" w:eastAsia="仿宋" w:hAnsi="仿宋" w:hint="eastAsia"/>
          <w:sz w:val="32"/>
          <w:szCs w:val="32"/>
        </w:rPr>
        <w:t>具备抗干扰能力；</w:t>
      </w:r>
    </w:p>
    <w:p w:rsidR="000E65EB" w:rsidRPr="000E65EB" w:rsidRDefault="000E65EB" w:rsidP="000E65EB">
      <w:pPr>
        <w:pStyle w:val="a3"/>
        <w:numPr>
          <w:ilvl w:val="0"/>
          <w:numId w:val="36"/>
        </w:numPr>
        <w:spacing w:line="500" w:lineRule="exact"/>
        <w:ind w:firstLineChars="0"/>
        <w:rPr>
          <w:rFonts w:ascii="仿宋" w:eastAsia="仿宋" w:hAnsi="仿宋" w:hint="eastAsia"/>
          <w:sz w:val="32"/>
          <w:szCs w:val="32"/>
        </w:rPr>
      </w:pPr>
      <w:r w:rsidRPr="000E65EB">
        <w:rPr>
          <w:rFonts w:ascii="仿宋" w:eastAsia="仿宋" w:hAnsi="仿宋" w:hint="eastAsia"/>
          <w:sz w:val="32"/>
          <w:szCs w:val="32"/>
        </w:rPr>
        <w:t>对工作频率0.05Hz的干扰CMRR≥70dB；</w:t>
      </w:r>
    </w:p>
    <w:p w:rsidR="000E65EB" w:rsidRPr="000E65EB" w:rsidRDefault="000E65EB" w:rsidP="000E65EB">
      <w:pPr>
        <w:pStyle w:val="a3"/>
        <w:numPr>
          <w:ilvl w:val="0"/>
          <w:numId w:val="36"/>
        </w:numPr>
        <w:spacing w:line="500" w:lineRule="exact"/>
        <w:ind w:firstLineChars="0"/>
        <w:rPr>
          <w:rFonts w:ascii="仿宋" w:eastAsia="仿宋" w:hAnsi="仿宋" w:hint="eastAsia"/>
          <w:sz w:val="32"/>
          <w:szCs w:val="32"/>
        </w:rPr>
      </w:pPr>
      <w:r w:rsidRPr="000E65EB">
        <w:rPr>
          <w:rFonts w:ascii="仿宋" w:eastAsia="仿宋" w:hAnsi="仿宋" w:hint="eastAsia"/>
          <w:sz w:val="32"/>
          <w:szCs w:val="32"/>
        </w:rPr>
        <w:t>道间干扰CMRR≥50dB；</w:t>
      </w:r>
    </w:p>
    <w:p w:rsidR="000E65EB" w:rsidRPr="000E65EB" w:rsidRDefault="000E65EB" w:rsidP="000E65EB">
      <w:pPr>
        <w:pStyle w:val="a3"/>
        <w:numPr>
          <w:ilvl w:val="0"/>
          <w:numId w:val="36"/>
        </w:numPr>
        <w:spacing w:line="500" w:lineRule="exact"/>
        <w:ind w:firstLineChars="0"/>
        <w:rPr>
          <w:rFonts w:ascii="仿宋" w:eastAsia="仿宋" w:hAnsi="仿宋" w:cs="宋体" w:hint="eastAsia"/>
          <w:sz w:val="32"/>
          <w:szCs w:val="32"/>
        </w:rPr>
      </w:pPr>
      <w:r w:rsidRPr="000E65EB">
        <w:rPr>
          <w:rFonts w:ascii="仿宋" w:eastAsia="仿宋" w:hAnsi="仿宋" w:cs="宋体" w:hint="eastAsia"/>
          <w:sz w:val="32"/>
          <w:szCs w:val="32"/>
        </w:rPr>
        <w:t>可支持扩展食道测压与肛肠测压功能用于胃食管动力疾病和肛肠</w:t>
      </w:r>
      <w:bookmarkStart w:id="0" w:name="_GoBack"/>
      <w:r w:rsidRPr="000E65EB">
        <w:rPr>
          <w:rFonts w:ascii="仿宋" w:eastAsia="仿宋" w:hAnsi="仿宋" w:cs="宋体" w:hint="eastAsia"/>
          <w:sz w:val="32"/>
          <w:szCs w:val="32"/>
        </w:rPr>
        <w:t>动力疾病的检测；</w:t>
      </w:r>
    </w:p>
    <w:bookmarkEnd w:id="0"/>
    <w:p w:rsidR="000E65EB" w:rsidRPr="000E65EB" w:rsidRDefault="000E65EB" w:rsidP="000E65EB">
      <w:pPr>
        <w:pStyle w:val="1"/>
        <w:spacing w:beforeLines="50" w:line="500" w:lineRule="exact"/>
        <w:ind w:firstLineChars="0" w:firstLine="0"/>
        <w:contextualSpacing/>
        <w:rPr>
          <w:rFonts w:ascii="仿宋" w:eastAsia="仿宋" w:hAnsi="仿宋" w:hint="eastAsia"/>
          <w:b/>
          <w:bCs/>
          <w:sz w:val="32"/>
          <w:szCs w:val="32"/>
        </w:rPr>
      </w:pPr>
      <w:r w:rsidRPr="000E65EB">
        <w:rPr>
          <w:rFonts w:ascii="仿宋" w:eastAsia="仿宋" w:hAnsi="仿宋" w:cs="宋体" w:hint="eastAsia"/>
          <w:b/>
          <w:sz w:val="32"/>
          <w:szCs w:val="32"/>
        </w:rPr>
        <w:t>（四）每台</w:t>
      </w:r>
      <w:r w:rsidRPr="000E65EB">
        <w:rPr>
          <w:rFonts w:ascii="仿宋" w:eastAsia="仿宋" w:hAnsi="仿宋" w:hint="eastAsia"/>
          <w:b/>
          <w:bCs/>
          <w:sz w:val="32"/>
          <w:szCs w:val="32"/>
        </w:rPr>
        <w:t>配置清单（至少包含）</w:t>
      </w:r>
    </w:p>
    <w:p w:rsidR="000E65EB" w:rsidRPr="000E65EB" w:rsidRDefault="000E65EB" w:rsidP="000E65EB">
      <w:pPr>
        <w:pStyle w:val="1"/>
        <w:spacing w:beforeLines="50" w:line="500" w:lineRule="exact"/>
        <w:ind w:firstLineChars="0" w:firstLine="0"/>
        <w:contextualSpacing/>
        <w:rPr>
          <w:rFonts w:ascii="仿宋" w:eastAsia="仿宋" w:hAnsi="仿宋" w:hint="eastAsia"/>
          <w:bCs/>
          <w:sz w:val="32"/>
          <w:szCs w:val="32"/>
        </w:rPr>
      </w:pPr>
      <w:r w:rsidRPr="000E65EB">
        <w:rPr>
          <w:rFonts w:ascii="仿宋" w:eastAsia="仿宋" w:hAnsi="仿宋" w:hint="eastAsia"/>
          <w:bCs/>
          <w:sz w:val="32"/>
          <w:szCs w:val="32"/>
        </w:rPr>
        <w:t>1.主机                1台</w:t>
      </w:r>
    </w:p>
    <w:p w:rsidR="000E65EB" w:rsidRPr="000E65EB" w:rsidRDefault="000E65EB" w:rsidP="000E65EB">
      <w:pPr>
        <w:pStyle w:val="1"/>
        <w:spacing w:beforeLines="50" w:line="500" w:lineRule="exact"/>
        <w:ind w:firstLineChars="0" w:firstLine="0"/>
        <w:contextualSpacing/>
        <w:rPr>
          <w:rFonts w:ascii="仿宋" w:eastAsia="仿宋" w:hAnsi="仿宋" w:hint="eastAsia"/>
          <w:bCs/>
          <w:sz w:val="32"/>
          <w:szCs w:val="32"/>
        </w:rPr>
      </w:pPr>
      <w:r w:rsidRPr="000E65EB">
        <w:rPr>
          <w:rFonts w:ascii="仿宋" w:eastAsia="仿宋" w:hAnsi="仿宋" w:hint="eastAsia"/>
          <w:bCs/>
          <w:sz w:val="32"/>
          <w:szCs w:val="32"/>
        </w:rPr>
        <w:t>2.电脑                1台</w:t>
      </w:r>
    </w:p>
    <w:p w:rsidR="000E65EB" w:rsidRPr="000E65EB" w:rsidRDefault="000E65EB" w:rsidP="000E65EB">
      <w:pPr>
        <w:pStyle w:val="1"/>
        <w:spacing w:beforeLines="50" w:line="500" w:lineRule="exact"/>
        <w:ind w:firstLineChars="0" w:firstLine="0"/>
        <w:contextualSpacing/>
        <w:rPr>
          <w:rFonts w:ascii="仿宋" w:eastAsia="仿宋" w:hAnsi="仿宋" w:hint="eastAsia"/>
          <w:bCs/>
          <w:sz w:val="32"/>
          <w:szCs w:val="32"/>
        </w:rPr>
      </w:pPr>
      <w:r w:rsidRPr="000E65EB">
        <w:rPr>
          <w:rFonts w:ascii="仿宋" w:eastAsia="仿宋" w:hAnsi="仿宋" w:hint="eastAsia"/>
          <w:bCs/>
          <w:sz w:val="32"/>
          <w:szCs w:val="32"/>
        </w:rPr>
        <w:t>3.台车                1台</w:t>
      </w:r>
    </w:p>
    <w:p w:rsidR="000E65EB" w:rsidRPr="000E65EB" w:rsidRDefault="000E65EB" w:rsidP="000E65EB">
      <w:pPr>
        <w:pStyle w:val="1"/>
        <w:spacing w:beforeLines="50" w:line="500" w:lineRule="exact"/>
        <w:ind w:firstLineChars="0" w:firstLine="0"/>
        <w:contextualSpacing/>
        <w:rPr>
          <w:rFonts w:ascii="仿宋" w:eastAsia="仿宋" w:hAnsi="仿宋" w:hint="eastAsia"/>
          <w:bCs/>
          <w:sz w:val="32"/>
          <w:szCs w:val="32"/>
        </w:rPr>
      </w:pPr>
      <w:r w:rsidRPr="000E65EB">
        <w:rPr>
          <w:rFonts w:ascii="仿宋" w:eastAsia="仿宋" w:hAnsi="仿宋" w:hint="eastAsia"/>
          <w:bCs/>
          <w:sz w:val="32"/>
          <w:szCs w:val="32"/>
        </w:rPr>
        <w:t>4.胃肠电导联盒        1台</w:t>
      </w:r>
    </w:p>
    <w:p w:rsidR="000E65EB" w:rsidRPr="000E65EB" w:rsidRDefault="000E65EB" w:rsidP="000E65EB">
      <w:pPr>
        <w:pStyle w:val="1"/>
        <w:spacing w:beforeLines="50" w:line="500" w:lineRule="exact"/>
        <w:ind w:firstLineChars="0" w:firstLine="0"/>
        <w:contextualSpacing/>
        <w:rPr>
          <w:rFonts w:ascii="仿宋" w:eastAsia="仿宋" w:hAnsi="仿宋" w:hint="eastAsia"/>
          <w:bCs/>
          <w:sz w:val="32"/>
          <w:szCs w:val="32"/>
        </w:rPr>
      </w:pPr>
      <w:r w:rsidRPr="000E65EB">
        <w:rPr>
          <w:rFonts w:ascii="仿宋" w:eastAsia="仿宋" w:hAnsi="仿宋" w:hint="eastAsia"/>
          <w:bCs/>
          <w:sz w:val="32"/>
          <w:szCs w:val="32"/>
        </w:rPr>
        <w:t>5.胃肠电采集电极      7根</w:t>
      </w:r>
    </w:p>
    <w:p w:rsidR="000E65EB" w:rsidRPr="000E65EB" w:rsidRDefault="000E65EB" w:rsidP="000E65EB">
      <w:pPr>
        <w:pStyle w:val="1"/>
        <w:spacing w:beforeLines="50" w:line="500" w:lineRule="exact"/>
        <w:ind w:firstLineChars="0" w:firstLine="0"/>
        <w:contextualSpacing/>
        <w:rPr>
          <w:rFonts w:ascii="仿宋" w:eastAsia="仿宋" w:hAnsi="仿宋" w:hint="eastAsia"/>
          <w:b/>
          <w:bCs/>
          <w:sz w:val="32"/>
          <w:szCs w:val="32"/>
        </w:rPr>
      </w:pPr>
      <w:r w:rsidRPr="000E65EB">
        <w:rPr>
          <w:rFonts w:ascii="仿宋" w:eastAsia="仿宋" w:hAnsi="仿宋" w:hint="eastAsia"/>
          <w:b/>
          <w:bCs/>
          <w:sz w:val="32"/>
          <w:szCs w:val="32"/>
        </w:rPr>
        <w:br/>
      </w:r>
    </w:p>
    <w:p w:rsidR="000E65EB" w:rsidRPr="000E65EB" w:rsidRDefault="000E65EB" w:rsidP="000E65EB">
      <w:pPr>
        <w:widowControl/>
        <w:rPr>
          <w:rFonts w:ascii="仿宋" w:eastAsia="仿宋" w:hAnsi="仿宋" w:cs="宋体" w:hint="eastAsia"/>
          <w:b/>
          <w:bCs/>
          <w:color w:val="000000"/>
          <w:sz w:val="32"/>
          <w:szCs w:val="32"/>
        </w:rPr>
      </w:pPr>
      <w:r w:rsidRPr="000E65EB">
        <w:rPr>
          <w:rFonts w:ascii="仿宋" w:eastAsia="仿宋" w:hAnsi="仿宋" w:cs="宋体" w:hint="eastAsia"/>
          <w:b/>
          <w:bCs/>
          <w:color w:val="000000"/>
          <w:sz w:val="32"/>
          <w:szCs w:val="32"/>
        </w:rPr>
        <w:t>二、硬性电子膀胱肾盂镜</w:t>
      </w:r>
    </w:p>
    <w:p w:rsidR="000E65EB" w:rsidRPr="000E65EB" w:rsidRDefault="000E65EB" w:rsidP="000E65EB">
      <w:pPr>
        <w:pStyle w:val="a3"/>
        <w:numPr>
          <w:ilvl w:val="0"/>
          <w:numId w:val="31"/>
        </w:numPr>
        <w:ind w:firstLineChars="0"/>
        <w:contextualSpacing/>
        <w:jc w:val="left"/>
        <w:rPr>
          <w:rFonts w:ascii="仿宋" w:eastAsia="仿宋" w:hAnsi="仿宋" w:hint="eastAsia"/>
          <w:sz w:val="32"/>
          <w:szCs w:val="32"/>
        </w:rPr>
      </w:pPr>
      <w:r w:rsidRPr="000E65EB">
        <w:rPr>
          <w:rFonts w:ascii="仿宋" w:eastAsia="仿宋" w:hAnsi="仿宋" w:hint="eastAsia"/>
          <w:b/>
          <w:bCs/>
          <w:sz w:val="32"/>
          <w:szCs w:val="32"/>
        </w:rPr>
        <w:t>用途：</w:t>
      </w:r>
      <w:r w:rsidRPr="000E65EB">
        <w:rPr>
          <w:rFonts w:ascii="仿宋" w:eastAsia="仿宋" w:hAnsi="仿宋" w:hint="eastAsia"/>
          <w:sz w:val="32"/>
          <w:szCs w:val="32"/>
        </w:rPr>
        <w:t xml:space="preserve"> 用于儿童、成人泌尿系统疾病手术治疗。</w:t>
      </w:r>
    </w:p>
    <w:p w:rsidR="000E65EB" w:rsidRPr="000E65EB" w:rsidRDefault="000E65EB" w:rsidP="000E65EB">
      <w:pPr>
        <w:pStyle w:val="a3"/>
        <w:numPr>
          <w:ilvl w:val="0"/>
          <w:numId w:val="31"/>
        </w:numPr>
        <w:ind w:firstLineChars="0"/>
        <w:contextualSpacing/>
        <w:jc w:val="left"/>
        <w:rPr>
          <w:rFonts w:ascii="仿宋" w:eastAsia="仿宋" w:hAnsi="仿宋" w:hint="eastAsia"/>
          <w:sz w:val="32"/>
          <w:szCs w:val="32"/>
        </w:rPr>
      </w:pPr>
      <w:r w:rsidRPr="000E65EB">
        <w:rPr>
          <w:rFonts w:ascii="仿宋" w:eastAsia="仿宋" w:hAnsi="仿宋" w:hint="eastAsia"/>
          <w:b/>
          <w:sz w:val="32"/>
          <w:szCs w:val="32"/>
        </w:rPr>
        <w:t>数量</w:t>
      </w:r>
      <w:r w:rsidRPr="000E65EB">
        <w:rPr>
          <w:rFonts w:ascii="仿宋" w:eastAsia="仿宋" w:hAnsi="仿宋" w:hint="eastAsia"/>
          <w:sz w:val="32"/>
          <w:szCs w:val="32"/>
        </w:rPr>
        <w:t>：2条</w:t>
      </w:r>
    </w:p>
    <w:p w:rsidR="000E65EB" w:rsidRPr="000E65EB" w:rsidRDefault="000E65EB" w:rsidP="000E65EB">
      <w:pPr>
        <w:pStyle w:val="a3"/>
        <w:numPr>
          <w:ilvl w:val="0"/>
          <w:numId w:val="31"/>
        </w:numPr>
        <w:ind w:firstLineChars="0"/>
        <w:contextualSpacing/>
        <w:rPr>
          <w:rFonts w:ascii="仿宋" w:eastAsia="仿宋" w:hAnsi="仿宋" w:hint="eastAsia"/>
          <w:b/>
          <w:sz w:val="32"/>
          <w:szCs w:val="32"/>
        </w:rPr>
      </w:pPr>
      <w:r w:rsidRPr="000E65EB">
        <w:rPr>
          <w:rFonts w:ascii="仿宋" w:eastAsia="仿宋" w:hAnsi="仿宋" w:hint="eastAsia"/>
          <w:b/>
          <w:sz w:val="32"/>
          <w:szCs w:val="32"/>
        </w:rPr>
        <w:t>技术要求（参考）</w:t>
      </w:r>
    </w:p>
    <w:p w:rsidR="000E65EB" w:rsidRPr="000E65EB" w:rsidRDefault="000E65EB" w:rsidP="000E65EB">
      <w:pPr>
        <w:ind w:firstLineChars="146" w:firstLine="469"/>
        <w:rPr>
          <w:rFonts w:ascii="仿宋" w:eastAsia="仿宋" w:hAnsi="仿宋" w:hint="eastAsia"/>
          <w:b/>
          <w:bCs/>
          <w:sz w:val="32"/>
          <w:szCs w:val="32"/>
        </w:rPr>
      </w:pPr>
      <w:r w:rsidRPr="000E65EB">
        <w:rPr>
          <w:rFonts w:ascii="仿宋" w:eastAsia="仿宋" w:hAnsi="仿宋" w:hint="eastAsia"/>
          <w:b/>
          <w:bCs/>
          <w:sz w:val="32"/>
          <w:szCs w:val="32"/>
        </w:rPr>
        <w:t>1.硬性电子小儿镜</w:t>
      </w:r>
    </w:p>
    <w:p w:rsidR="000E65EB" w:rsidRPr="000E65EB" w:rsidRDefault="000E65EB" w:rsidP="000E65EB">
      <w:pPr>
        <w:ind w:left="420"/>
        <w:contextualSpacing/>
        <w:rPr>
          <w:rFonts w:ascii="仿宋" w:eastAsia="仿宋" w:hAnsi="仿宋" w:hint="eastAsia"/>
          <w:sz w:val="32"/>
          <w:szCs w:val="32"/>
        </w:rPr>
      </w:pPr>
      <w:r w:rsidRPr="000E65EB">
        <w:rPr>
          <w:rFonts w:ascii="仿宋" w:eastAsia="仿宋" w:hAnsi="仿宋" w:hint="eastAsia"/>
          <w:sz w:val="32"/>
          <w:szCs w:val="32"/>
        </w:rPr>
        <w:t>1.1镜管插入端≤6/7.5Fr；</w:t>
      </w:r>
    </w:p>
    <w:p w:rsidR="000E65EB" w:rsidRPr="000E65EB" w:rsidRDefault="000E65EB" w:rsidP="000E65EB">
      <w:pPr>
        <w:ind w:left="420"/>
        <w:contextualSpacing/>
        <w:rPr>
          <w:rFonts w:ascii="仿宋" w:eastAsia="仿宋" w:hAnsi="仿宋" w:hint="eastAsia"/>
          <w:sz w:val="32"/>
          <w:szCs w:val="32"/>
        </w:rPr>
      </w:pPr>
      <w:r w:rsidRPr="000E65EB">
        <w:rPr>
          <w:rFonts w:ascii="仿宋" w:eastAsia="仿宋" w:hAnsi="仿宋" w:hint="eastAsia"/>
          <w:sz w:val="32"/>
          <w:szCs w:val="32"/>
        </w:rPr>
        <w:t>1.2有效工作长度410-430mm；</w:t>
      </w:r>
    </w:p>
    <w:p w:rsidR="000E65EB" w:rsidRPr="000E65EB" w:rsidRDefault="000E65EB" w:rsidP="000E65EB">
      <w:pPr>
        <w:ind w:left="420"/>
        <w:contextualSpacing/>
        <w:rPr>
          <w:rFonts w:ascii="仿宋" w:eastAsia="仿宋" w:hAnsi="仿宋" w:hint="eastAsia"/>
          <w:sz w:val="32"/>
          <w:szCs w:val="32"/>
        </w:rPr>
      </w:pPr>
      <w:r w:rsidRPr="000E65EB">
        <w:rPr>
          <w:rFonts w:ascii="仿宋" w:eastAsia="仿宋" w:hAnsi="仿宋" w:hint="eastAsia"/>
          <w:sz w:val="32"/>
          <w:szCs w:val="32"/>
        </w:rPr>
        <w:t>1.3使用工作通道≥4Fr；</w:t>
      </w:r>
    </w:p>
    <w:p w:rsidR="000E65EB" w:rsidRPr="000E65EB" w:rsidRDefault="000E65EB" w:rsidP="000E65EB">
      <w:pPr>
        <w:ind w:left="420"/>
        <w:contextualSpacing/>
        <w:rPr>
          <w:rFonts w:ascii="仿宋" w:eastAsia="仿宋" w:hAnsi="仿宋" w:hint="eastAsia"/>
          <w:sz w:val="32"/>
          <w:szCs w:val="32"/>
        </w:rPr>
      </w:pPr>
      <w:r w:rsidRPr="000E65EB">
        <w:rPr>
          <w:rFonts w:ascii="仿宋" w:eastAsia="仿宋" w:hAnsi="仿宋" w:hint="eastAsia"/>
          <w:sz w:val="32"/>
          <w:szCs w:val="32"/>
        </w:rPr>
        <w:t>1.4视场角：90°- 100°；</w:t>
      </w:r>
    </w:p>
    <w:p w:rsidR="000E65EB" w:rsidRPr="000E65EB" w:rsidRDefault="000E65EB" w:rsidP="000E65EB">
      <w:pPr>
        <w:ind w:left="420"/>
        <w:contextualSpacing/>
        <w:rPr>
          <w:rFonts w:ascii="仿宋" w:eastAsia="仿宋" w:hAnsi="仿宋" w:hint="eastAsia"/>
          <w:sz w:val="32"/>
          <w:szCs w:val="32"/>
        </w:rPr>
      </w:pPr>
      <w:r w:rsidRPr="000E65EB">
        <w:rPr>
          <w:rFonts w:ascii="仿宋" w:eastAsia="仿宋" w:hAnsi="仿宋" w:hint="eastAsia"/>
          <w:sz w:val="32"/>
          <w:szCs w:val="32"/>
        </w:rPr>
        <w:t>1.5视向角：≥12°；</w:t>
      </w:r>
    </w:p>
    <w:p w:rsidR="000E65EB" w:rsidRPr="000E65EB" w:rsidRDefault="000E65EB" w:rsidP="000E65EB">
      <w:pPr>
        <w:ind w:left="420"/>
        <w:contextualSpacing/>
        <w:rPr>
          <w:rFonts w:ascii="仿宋" w:eastAsia="仿宋" w:hAnsi="仿宋" w:hint="eastAsia"/>
          <w:sz w:val="32"/>
          <w:szCs w:val="32"/>
        </w:rPr>
      </w:pPr>
      <w:r w:rsidRPr="000E65EB">
        <w:rPr>
          <w:rFonts w:ascii="仿宋" w:eastAsia="仿宋" w:hAnsi="仿宋" w:hint="eastAsia"/>
          <w:sz w:val="32"/>
          <w:szCs w:val="32"/>
        </w:rPr>
        <w:t>1.6具备可通用一体化视频插头；</w:t>
      </w:r>
    </w:p>
    <w:p w:rsidR="000E65EB" w:rsidRPr="000E65EB" w:rsidRDefault="000E65EB" w:rsidP="000E65EB">
      <w:pPr>
        <w:pStyle w:val="a3"/>
        <w:ind w:left="420" w:firstLineChars="0" w:firstLine="0"/>
        <w:contextualSpacing/>
        <w:rPr>
          <w:rFonts w:ascii="仿宋" w:eastAsia="仿宋" w:hAnsi="仿宋" w:hint="eastAsia"/>
          <w:b/>
          <w:bCs/>
          <w:sz w:val="32"/>
          <w:szCs w:val="32"/>
        </w:rPr>
      </w:pPr>
      <w:r w:rsidRPr="000E65EB">
        <w:rPr>
          <w:rFonts w:ascii="仿宋" w:eastAsia="仿宋" w:hAnsi="仿宋" w:hint="eastAsia"/>
          <w:b/>
          <w:bCs/>
          <w:sz w:val="32"/>
          <w:szCs w:val="32"/>
        </w:rPr>
        <w:t>2.硬性电子经皮肾镜</w:t>
      </w:r>
    </w:p>
    <w:p w:rsidR="000E65EB" w:rsidRPr="000E65EB" w:rsidRDefault="000E65EB" w:rsidP="000E65EB">
      <w:pPr>
        <w:pStyle w:val="a3"/>
        <w:ind w:left="420" w:firstLineChars="0" w:firstLine="0"/>
        <w:contextualSpacing/>
        <w:rPr>
          <w:rFonts w:ascii="仿宋" w:eastAsia="仿宋" w:hAnsi="仿宋" w:hint="eastAsia"/>
          <w:sz w:val="32"/>
          <w:szCs w:val="32"/>
        </w:rPr>
      </w:pPr>
      <w:r w:rsidRPr="000E65EB">
        <w:rPr>
          <w:rFonts w:ascii="仿宋" w:eastAsia="仿宋" w:hAnsi="仿宋" w:hint="eastAsia"/>
          <w:sz w:val="32"/>
          <w:szCs w:val="32"/>
        </w:rPr>
        <w:t>2.1镜管插入端≤8.5/12Fr；</w:t>
      </w:r>
    </w:p>
    <w:p w:rsidR="000E65EB" w:rsidRPr="000E65EB" w:rsidRDefault="000E65EB" w:rsidP="000E65EB">
      <w:pPr>
        <w:pStyle w:val="a3"/>
        <w:ind w:left="420" w:firstLineChars="0" w:firstLine="0"/>
        <w:contextualSpacing/>
        <w:rPr>
          <w:rFonts w:ascii="仿宋" w:eastAsia="仿宋" w:hAnsi="仿宋" w:hint="eastAsia"/>
          <w:sz w:val="32"/>
          <w:szCs w:val="32"/>
        </w:rPr>
      </w:pPr>
      <w:r w:rsidRPr="000E65EB">
        <w:rPr>
          <w:rFonts w:ascii="仿宋" w:eastAsia="仿宋" w:hAnsi="仿宋" w:hint="eastAsia"/>
          <w:sz w:val="32"/>
          <w:szCs w:val="32"/>
        </w:rPr>
        <w:t>2.2有效工作长度230-280mm；</w:t>
      </w:r>
    </w:p>
    <w:p w:rsidR="000E65EB" w:rsidRPr="000E65EB" w:rsidRDefault="000E65EB" w:rsidP="000E65EB">
      <w:pPr>
        <w:pStyle w:val="a3"/>
        <w:ind w:left="420" w:firstLineChars="0" w:firstLine="0"/>
        <w:contextualSpacing/>
        <w:rPr>
          <w:rFonts w:ascii="仿宋" w:eastAsia="仿宋" w:hAnsi="仿宋" w:hint="eastAsia"/>
          <w:sz w:val="32"/>
          <w:szCs w:val="32"/>
        </w:rPr>
      </w:pPr>
      <w:r w:rsidRPr="000E65EB">
        <w:rPr>
          <w:rFonts w:ascii="仿宋" w:eastAsia="仿宋" w:hAnsi="仿宋" w:hint="eastAsia"/>
          <w:sz w:val="32"/>
          <w:szCs w:val="32"/>
        </w:rPr>
        <w:t>2.3有效使用工作通道≥6Fr；</w:t>
      </w:r>
    </w:p>
    <w:p w:rsidR="000E65EB" w:rsidRPr="000E65EB" w:rsidRDefault="000E65EB" w:rsidP="000E65EB">
      <w:pPr>
        <w:pStyle w:val="a3"/>
        <w:ind w:left="420" w:firstLineChars="0" w:firstLine="0"/>
        <w:contextualSpacing/>
        <w:rPr>
          <w:rFonts w:ascii="仿宋" w:eastAsia="仿宋" w:hAnsi="仿宋" w:hint="eastAsia"/>
          <w:sz w:val="32"/>
          <w:szCs w:val="32"/>
        </w:rPr>
      </w:pPr>
      <w:r w:rsidRPr="000E65EB">
        <w:rPr>
          <w:rFonts w:ascii="仿宋" w:eastAsia="仿宋" w:hAnsi="仿宋" w:hint="eastAsia"/>
          <w:sz w:val="32"/>
          <w:szCs w:val="32"/>
        </w:rPr>
        <w:t>2.4视场角：90°- 100°</w:t>
      </w:r>
    </w:p>
    <w:p w:rsidR="000E65EB" w:rsidRPr="000E65EB" w:rsidRDefault="000E65EB" w:rsidP="000E65EB">
      <w:pPr>
        <w:pStyle w:val="a3"/>
        <w:ind w:left="420" w:firstLineChars="0" w:firstLine="0"/>
        <w:contextualSpacing/>
        <w:rPr>
          <w:rFonts w:ascii="仿宋" w:eastAsia="仿宋" w:hAnsi="仿宋" w:hint="eastAsia"/>
          <w:sz w:val="32"/>
          <w:szCs w:val="32"/>
        </w:rPr>
      </w:pPr>
      <w:r w:rsidRPr="000E65EB">
        <w:rPr>
          <w:rFonts w:ascii="仿宋" w:eastAsia="仿宋" w:hAnsi="仿宋" w:hint="eastAsia"/>
          <w:sz w:val="32"/>
          <w:szCs w:val="32"/>
        </w:rPr>
        <w:t>2.5视向角：≥12°；</w:t>
      </w:r>
    </w:p>
    <w:p w:rsidR="000E65EB" w:rsidRPr="000E65EB" w:rsidRDefault="000E65EB" w:rsidP="000E65EB">
      <w:pPr>
        <w:ind w:left="420"/>
        <w:contextualSpacing/>
        <w:rPr>
          <w:rFonts w:ascii="仿宋" w:eastAsia="仿宋" w:hAnsi="仿宋" w:hint="eastAsia"/>
          <w:sz w:val="32"/>
          <w:szCs w:val="32"/>
        </w:rPr>
      </w:pPr>
      <w:r w:rsidRPr="000E65EB">
        <w:rPr>
          <w:rFonts w:ascii="仿宋" w:eastAsia="仿宋" w:hAnsi="仿宋" w:hint="eastAsia"/>
          <w:sz w:val="32"/>
          <w:szCs w:val="32"/>
        </w:rPr>
        <w:t>2.6具备可通用一体化视频插头；</w:t>
      </w:r>
    </w:p>
    <w:p w:rsidR="000E65EB" w:rsidRPr="000E65EB" w:rsidRDefault="000E65EB" w:rsidP="000E65EB">
      <w:pPr>
        <w:pStyle w:val="a3"/>
        <w:numPr>
          <w:ilvl w:val="0"/>
          <w:numId w:val="31"/>
        </w:numPr>
        <w:ind w:firstLineChars="0"/>
        <w:contextualSpacing/>
        <w:rPr>
          <w:rFonts w:ascii="仿宋" w:eastAsia="仿宋" w:hAnsi="仿宋" w:hint="eastAsia"/>
          <w:b/>
          <w:bCs/>
          <w:sz w:val="32"/>
          <w:szCs w:val="32"/>
        </w:rPr>
      </w:pPr>
      <w:r w:rsidRPr="000E65EB">
        <w:rPr>
          <w:rFonts w:ascii="仿宋" w:eastAsia="仿宋" w:hAnsi="仿宋" w:hint="eastAsia"/>
          <w:b/>
          <w:bCs/>
          <w:sz w:val="32"/>
          <w:szCs w:val="32"/>
        </w:rPr>
        <w:t>参考配置要求（至少包括）</w:t>
      </w:r>
    </w:p>
    <w:p w:rsidR="000E65EB" w:rsidRPr="000E65EB" w:rsidRDefault="000E65EB" w:rsidP="000E65EB">
      <w:pPr>
        <w:pStyle w:val="a3"/>
        <w:numPr>
          <w:ilvl w:val="0"/>
          <w:numId w:val="37"/>
        </w:numPr>
        <w:spacing w:line="360" w:lineRule="auto"/>
        <w:ind w:firstLineChars="0"/>
        <w:rPr>
          <w:rFonts w:ascii="仿宋" w:eastAsia="仿宋" w:hAnsi="仿宋" w:hint="eastAsia"/>
          <w:sz w:val="32"/>
          <w:szCs w:val="32"/>
        </w:rPr>
      </w:pPr>
      <w:r w:rsidRPr="000E65EB">
        <w:rPr>
          <w:rFonts w:ascii="仿宋" w:eastAsia="仿宋" w:hAnsi="仿宋" w:hint="eastAsia"/>
          <w:sz w:val="32"/>
          <w:szCs w:val="32"/>
        </w:rPr>
        <w:t>硬性电子小儿镜        1条</w:t>
      </w:r>
    </w:p>
    <w:p w:rsidR="000E65EB" w:rsidRPr="000E65EB" w:rsidRDefault="000E65EB" w:rsidP="000E65EB">
      <w:pPr>
        <w:pStyle w:val="a3"/>
        <w:numPr>
          <w:ilvl w:val="0"/>
          <w:numId w:val="37"/>
        </w:numPr>
        <w:spacing w:line="360" w:lineRule="auto"/>
        <w:ind w:firstLineChars="0"/>
        <w:rPr>
          <w:rFonts w:ascii="仿宋" w:eastAsia="仿宋" w:hAnsi="仿宋" w:hint="eastAsia"/>
          <w:sz w:val="32"/>
          <w:szCs w:val="32"/>
        </w:rPr>
      </w:pPr>
      <w:r w:rsidRPr="000E65EB">
        <w:rPr>
          <w:rFonts w:ascii="仿宋" w:eastAsia="仿宋" w:hAnsi="仿宋" w:hint="eastAsia"/>
          <w:sz w:val="32"/>
          <w:szCs w:val="32"/>
        </w:rPr>
        <w:t>硬性电子经皮肾镜      1条</w:t>
      </w:r>
    </w:p>
    <w:p w:rsidR="000E65EB" w:rsidRPr="000E65EB" w:rsidRDefault="000E65EB" w:rsidP="000E65EB">
      <w:pPr>
        <w:pStyle w:val="a3"/>
        <w:numPr>
          <w:ilvl w:val="0"/>
          <w:numId w:val="37"/>
        </w:numPr>
        <w:spacing w:line="360" w:lineRule="auto"/>
        <w:ind w:firstLineChars="0"/>
        <w:rPr>
          <w:rFonts w:ascii="仿宋" w:eastAsia="仿宋" w:hAnsi="仿宋" w:hint="eastAsia"/>
          <w:sz w:val="32"/>
          <w:szCs w:val="32"/>
        </w:rPr>
      </w:pPr>
      <w:r w:rsidRPr="000E65EB">
        <w:rPr>
          <w:rFonts w:ascii="仿宋" w:eastAsia="仿宋" w:hAnsi="仿宋" w:hint="eastAsia"/>
          <w:sz w:val="32"/>
          <w:szCs w:val="32"/>
        </w:rPr>
        <w:t>配套消毒盒            2个</w:t>
      </w:r>
    </w:p>
    <w:p w:rsidR="000E65EB" w:rsidRPr="000E65EB" w:rsidRDefault="000E65EB" w:rsidP="000E65EB">
      <w:pPr>
        <w:pStyle w:val="a3"/>
        <w:numPr>
          <w:ilvl w:val="0"/>
          <w:numId w:val="37"/>
        </w:numPr>
        <w:spacing w:line="360" w:lineRule="auto"/>
        <w:ind w:firstLineChars="0"/>
        <w:rPr>
          <w:rFonts w:ascii="仿宋" w:eastAsia="仿宋" w:hAnsi="仿宋" w:hint="eastAsia"/>
          <w:sz w:val="32"/>
          <w:szCs w:val="32"/>
        </w:rPr>
      </w:pPr>
      <w:r w:rsidRPr="000E65EB">
        <w:rPr>
          <w:rFonts w:ascii="仿宋" w:eastAsia="仿宋" w:hAnsi="仿宋" w:hint="eastAsia"/>
          <w:sz w:val="32"/>
          <w:szCs w:val="32"/>
        </w:rPr>
        <w:t>防水帽                10只</w:t>
      </w:r>
    </w:p>
    <w:p w:rsidR="000E65EB" w:rsidRPr="002F3DF3" w:rsidRDefault="000E65EB" w:rsidP="002F3DF3">
      <w:pPr>
        <w:pStyle w:val="a3"/>
        <w:numPr>
          <w:ilvl w:val="0"/>
          <w:numId w:val="37"/>
        </w:numPr>
        <w:spacing w:line="360" w:lineRule="auto"/>
        <w:ind w:firstLineChars="0"/>
        <w:rPr>
          <w:rFonts w:ascii="仿宋" w:eastAsia="仿宋" w:hAnsi="仿宋" w:hint="eastAsia"/>
          <w:sz w:val="32"/>
          <w:szCs w:val="32"/>
        </w:rPr>
      </w:pPr>
      <w:r w:rsidRPr="000E65EB">
        <w:rPr>
          <w:rFonts w:ascii="仿宋" w:eastAsia="仿宋" w:hAnsi="仿宋" w:hint="eastAsia"/>
          <w:sz w:val="32"/>
          <w:szCs w:val="32"/>
        </w:rPr>
        <w:t>防水膜                10只</w:t>
      </w:r>
    </w:p>
    <w:p w:rsidR="009A4123" w:rsidRPr="000E65EB" w:rsidRDefault="009A4123" w:rsidP="000E65EB">
      <w:pPr>
        <w:widowControl/>
        <w:rPr>
          <w:rFonts w:ascii="仿宋" w:eastAsia="仿宋" w:hAnsi="仿宋"/>
          <w:bCs/>
          <w:color w:val="000000"/>
          <w:sz w:val="32"/>
          <w:szCs w:val="32"/>
        </w:rPr>
      </w:pPr>
    </w:p>
    <w:sectPr w:rsidR="009A4123" w:rsidRPr="000E65EB" w:rsidSect="006635C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1DC2" w:rsidRDefault="00361DC2" w:rsidP="00B74AFF">
      <w:r>
        <w:separator/>
      </w:r>
    </w:p>
  </w:endnote>
  <w:endnote w:type="continuationSeparator" w:id="1">
    <w:p w:rsidR="00361DC2" w:rsidRDefault="00361DC2" w:rsidP="00B74AF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1DC2" w:rsidRDefault="00361DC2" w:rsidP="00B74AFF">
      <w:r>
        <w:separator/>
      </w:r>
    </w:p>
  </w:footnote>
  <w:footnote w:type="continuationSeparator" w:id="1">
    <w:p w:rsidR="00361DC2" w:rsidRDefault="00361DC2" w:rsidP="00B74AF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63779"/>
    <w:multiLevelType w:val="multilevel"/>
    <w:tmpl w:val="2B18908E"/>
    <w:lvl w:ilvl="0">
      <w:start w:val="1"/>
      <w:numFmt w:val="chineseCountingThousand"/>
      <w:suff w:val="space"/>
      <w:lvlText w:val="(%1)"/>
      <w:lvlJc w:val="left"/>
      <w:pPr>
        <w:ind w:left="420" w:hanging="420"/>
      </w:pPr>
      <w:rPr>
        <w:rFonts w:hint="eastAsia"/>
        <w:b/>
        <w:bCs/>
      </w:rPr>
    </w:lvl>
    <w:lvl w:ilvl="1">
      <w:start w:val="1"/>
      <w:numFmt w:val="decimal"/>
      <w:suff w:val="space"/>
      <w:lvlText w:val="%2、"/>
      <w:lvlJc w:val="left"/>
      <w:pPr>
        <w:ind w:left="840" w:hanging="420"/>
      </w:pPr>
      <w:rPr>
        <w:rFonts w:ascii="宋体" w:eastAsia="宋体" w:hAnsi="宋体" w:hint="eastAsia"/>
        <w:b w:val="0"/>
        <w:bCs w:val="0"/>
        <w:sz w:val="28"/>
        <w:szCs w:val="28"/>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
    <w:nsid w:val="0D3AE04B"/>
    <w:multiLevelType w:val="multilevel"/>
    <w:tmpl w:val="6BD09322"/>
    <w:lvl w:ilvl="0">
      <w:start w:val="1"/>
      <w:numFmt w:val="chineseCountingThousand"/>
      <w:suff w:val="space"/>
      <w:lvlText w:val="(%1)"/>
      <w:lvlJc w:val="left"/>
      <w:pPr>
        <w:ind w:left="420" w:hanging="420"/>
      </w:pPr>
      <w:rPr>
        <w:rFonts w:hint="eastAsia"/>
        <w:b/>
        <w:bCs/>
      </w:rPr>
    </w:lvl>
    <w:lvl w:ilvl="1">
      <w:start w:val="1"/>
      <w:numFmt w:val="decimal"/>
      <w:lvlText w:val="%2、"/>
      <w:lvlJc w:val="left"/>
      <w:pPr>
        <w:ind w:left="1130" w:hanging="420"/>
      </w:pPr>
      <w:rPr>
        <w:rFonts w:ascii="宋体" w:eastAsia="宋体" w:hAnsi="宋体"/>
        <w:b w:val="0"/>
        <w:bCs w:val="0"/>
        <w:sz w:val="28"/>
        <w:szCs w:val="28"/>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0EAC10A9"/>
    <w:multiLevelType w:val="multilevel"/>
    <w:tmpl w:val="A88A6B1E"/>
    <w:lvl w:ilvl="0">
      <w:start w:val="4"/>
      <w:numFmt w:val="decimal"/>
      <w:lvlText w:val="%1"/>
      <w:lvlJc w:val="left"/>
      <w:pPr>
        <w:ind w:left="428" w:hanging="428"/>
      </w:pPr>
      <w:rPr>
        <w:rFonts w:hint="default"/>
      </w:rPr>
    </w:lvl>
    <w:lvl w:ilvl="1">
      <w:start w:val="1"/>
      <w:numFmt w:val="decimal"/>
      <w:lvlText w:val="%1.%2"/>
      <w:lvlJc w:val="left"/>
      <w:pPr>
        <w:ind w:left="1560" w:hanging="720"/>
      </w:pPr>
      <w:rPr>
        <w:rFonts w:hint="default"/>
      </w:rPr>
    </w:lvl>
    <w:lvl w:ilvl="2">
      <w:start w:val="1"/>
      <w:numFmt w:val="decimal"/>
      <w:lvlText w:val="%1.%2.%3"/>
      <w:lvlJc w:val="left"/>
      <w:pPr>
        <w:ind w:left="2400" w:hanging="720"/>
      </w:pPr>
      <w:rPr>
        <w:rFonts w:hint="default"/>
      </w:rPr>
    </w:lvl>
    <w:lvl w:ilvl="3">
      <w:start w:val="1"/>
      <w:numFmt w:val="decimal"/>
      <w:lvlText w:val="%1.%2.%3.%4"/>
      <w:lvlJc w:val="left"/>
      <w:pPr>
        <w:ind w:left="3600" w:hanging="1080"/>
      </w:pPr>
      <w:rPr>
        <w:rFonts w:hint="default"/>
      </w:rPr>
    </w:lvl>
    <w:lvl w:ilvl="4">
      <w:start w:val="1"/>
      <w:numFmt w:val="decimal"/>
      <w:lvlText w:val="%1.%2.%3.%4.%5"/>
      <w:lvlJc w:val="left"/>
      <w:pPr>
        <w:ind w:left="4800" w:hanging="1440"/>
      </w:pPr>
      <w:rPr>
        <w:rFonts w:hint="default"/>
      </w:rPr>
    </w:lvl>
    <w:lvl w:ilvl="5">
      <w:start w:val="1"/>
      <w:numFmt w:val="decimal"/>
      <w:lvlText w:val="%1.%2.%3.%4.%5.%6"/>
      <w:lvlJc w:val="left"/>
      <w:pPr>
        <w:ind w:left="6000" w:hanging="1800"/>
      </w:pPr>
      <w:rPr>
        <w:rFonts w:hint="default"/>
      </w:rPr>
    </w:lvl>
    <w:lvl w:ilvl="6">
      <w:start w:val="1"/>
      <w:numFmt w:val="decimal"/>
      <w:lvlText w:val="%1.%2.%3.%4.%5.%6.%7"/>
      <w:lvlJc w:val="left"/>
      <w:pPr>
        <w:ind w:left="7200" w:hanging="2160"/>
      </w:pPr>
      <w:rPr>
        <w:rFonts w:hint="default"/>
      </w:rPr>
    </w:lvl>
    <w:lvl w:ilvl="7">
      <w:start w:val="1"/>
      <w:numFmt w:val="decimal"/>
      <w:lvlText w:val="%1.%2.%3.%4.%5.%6.%7.%8"/>
      <w:lvlJc w:val="left"/>
      <w:pPr>
        <w:ind w:left="8040" w:hanging="2160"/>
      </w:pPr>
      <w:rPr>
        <w:rFonts w:hint="default"/>
      </w:rPr>
    </w:lvl>
    <w:lvl w:ilvl="8">
      <w:start w:val="1"/>
      <w:numFmt w:val="decimal"/>
      <w:lvlText w:val="%1.%2.%3.%4.%5.%6.%7.%8.%9"/>
      <w:lvlJc w:val="left"/>
      <w:pPr>
        <w:ind w:left="9240" w:hanging="2520"/>
      </w:pPr>
      <w:rPr>
        <w:rFonts w:hint="default"/>
      </w:rPr>
    </w:lvl>
  </w:abstractNum>
  <w:abstractNum w:abstractNumId="3">
    <w:nsid w:val="12712A6A"/>
    <w:multiLevelType w:val="multilevel"/>
    <w:tmpl w:val="CF323618"/>
    <w:lvl w:ilvl="0">
      <w:start w:val="1"/>
      <w:numFmt w:val="chineseCountingThousand"/>
      <w:suff w:val="space"/>
      <w:lvlText w:val="(%1)"/>
      <w:lvlJc w:val="left"/>
      <w:pPr>
        <w:ind w:left="420" w:hanging="420"/>
      </w:pPr>
      <w:rPr>
        <w:b/>
        <w:bCs/>
      </w:rPr>
    </w:lvl>
    <w:lvl w:ilvl="1">
      <w:start w:val="1"/>
      <w:numFmt w:val="decimal"/>
      <w:lvlText w:val="%2."/>
      <w:lvlJc w:val="left"/>
      <w:pPr>
        <w:ind w:left="840" w:hanging="420"/>
      </w:pPr>
      <w:rPr>
        <w:b w:val="0"/>
        <w:bCs w:val="0"/>
        <w:sz w:val="28"/>
        <w:szCs w:val="28"/>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13A13FAA"/>
    <w:multiLevelType w:val="hybridMultilevel"/>
    <w:tmpl w:val="340C2D9A"/>
    <w:lvl w:ilvl="0" w:tplc="78CEE508">
      <w:start w:val="1"/>
      <w:numFmt w:val="decimal"/>
      <w:lvlText w:val="%1."/>
      <w:lvlJc w:val="right"/>
      <w:pPr>
        <w:ind w:left="846"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15CD0AD9"/>
    <w:multiLevelType w:val="multilevel"/>
    <w:tmpl w:val="2B18908E"/>
    <w:lvl w:ilvl="0">
      <w:start w:val="1"/>
      <w:numFmt w:val="chineseCountingThousand"/>
      <w:suff w:val="space"/>
      <w:lvlText w:val="(%1)"/>
      <w:lvlJc w:val="left"/>
      <w:pPr>
        <w:ind w:left="420" w:hanging="420"/>
      </w:pPr>
      <w:rPr>
        <w:rFonts w:hint="eastAsia"/>
        <w:b/>
        <w:bCs/>
      </w:rPr>
    </w:lvl>
    <w:lvl w:ilvl="1">
      <w:start w:val="1"/>
      <w:numFmt w:val="decimal"/>
      <w:suff w:val="space"/>
      <w:lvlText w:val="%2、"/>
      <w:lvlJc w:val="left"/>
      <w:pPr>
        <w:ind w:left="840" w:hanging="420"/>
      </w:pPr>
      <w:rPr>
        <w:rFonts w:ascii="宋体" w:eastAsia="宋体" w:hAnsi="宋体" w:hint="eastAsia"/>
        <w:b w:val="0"/>
        <w:bCs w:val="0"/>
        <w:sz w:val="28"/>
        <w:szCs w:val="28"/>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6">
    <w:nsid w:val="16EE541F"/>
    <w:multiLevelType w:val="multilevel"/>
    <w:tmpl w:val="16EE541F"/>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1952209D"/>
    <w:multiLevelType w:val="multilevel"/>
    <w:tmpl w:val="2B18908E"/>
    <w:lvl w:ilvl="0">
      <w:start w:val="1"/>
      <w:numFmt w:val="chineseCountingThousand"/>
      <w:suff w:val="space"/>
      <w:lvlText w:val="(%1)"/>
      <w:lvlJc w:val="left"/>
      <w:pPr>
        <w:ind w:left="420" w:hanging="420"/>
      </w:pPr>
      <w:rPr>
        <w:rFonts w:hint="eastAsia"/>
        <w:b/>
        <w:bCs/>
      </w:rPr>
    </w:lvl>
    <w:lvl w:ilvl="1">
      <w:start w:val="1"/>
      <w:numFmt w:val="decimal"/>
      <w:suff w:val="space"/>
      <w:lvlText w:val="%2、"/>
      <w:lvlJc w:val="left"/>
      <w:pPr>
        <w:ind w:left="840" w:hanging="420"/>
      </w:pPr>
      <w:rPr>
        <w:rFonts w:ascii="宋体" w:eastAsia="宋体" w:hAnsi="宋体" w:hint="eastAsia"/>
        <w:b w:val="0"/>
        <w:bCs w:val="0"/>
        <w:sz w:val="28"/>
        <w:szCs w:val="28"/>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8">
    <w:nsid w:val="1CE64B83"/>
    <w:multiLevelType w:val="hybridMultilevel"/>
    <w:tmpl w:val="EFBE1556"/>
    <w:lvl w:ilvl="0" w:tplc="C90C8BF8">
      <w:start w:val="1"/>
      <w:numFmt w:val="japaneseCounting"/>
      <w:lvlText w:val="%1、"/>
      <w:lvlJc w:val="left"/>
      <w:pPr>
        <w:ind w:left="360" w:hanging="360"/>
      </w:pPr>
      <w:rPr>
        <w:rFonts w:ascii="宋体" w:eastAsia="宋体" w:hAnsi="宋体" w:cs="Times New Roman"/>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9">
    <w:nsid w:val="1DD235F2"/>
    <w:multiLevelType w:val="hybridMultilevel"/>
    <w:tmpl w:val="A456F696"/>
    <w:lvl w:ilvl="0" w:tplc="78CEE508">
      <w:start w:val="1"/>
      <w:numFmt w:val="decimal"/>
      <w:lvlText w:val="%1."/>
      <w:lvlJc w:val="righ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
    <w:nsid w:val="1EF42F98"/>
    <w:multiLevelType w:val="multilevel"/>
    <w:tmpl w:val="2B18908E"/>
    <w:lvl w:ilvl="0">
      <w:start w:val="1"/>
      <w:numFmt w:val="chineseCountingThousand"/>
      <w:suff w:val="space"/>
      <w:lvlText w:val="(%1)"/>
      <w:lvlJc w:val="left"/>
      <w:pPr>
        <w:ind w:left="420" w:hanging="420"/>
      </w:pPr>
      <w:rPr>
        <w:rFonts w:hint="eastAsia"/>
        <w:b/>
        <w:bCs/>
      </w:rPr>
    </w:lvl>
    <w:lvl w:ilvl="1">
      <w:start w:val="1"/>
      <w:numFmt w:val="decimal"/>
      <w:suff w:val="space"/>
      <w:lvlText w:val="%2、"/>
      <w:lvlJc w:val="left"/>
      <w:pPr>
        <w:ind w:left="840" w:hanging="420"/>
      </w:pPr>
      <w:rPr>
        <w:rFonts w:ascii="宋体" w:eastAsia="宋体" w:hAnsi="宋体" w:hint="eastAsia"/>
        <w:b w:val="0"/>
        <w:bCs w:val="0"/>
        <w:sz w:val="28"/>
        <w:szCs w:val="28"/>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1">
    <w:nsid w:val="1FDD2003"/>
    <w:multiLevelType w:val="multilevel"/>
    <w:tmpl w:val="2B18908E"/>
    <w:lvl w:ilvl="0">
      <w:start w:val="1"/>
      <w:numFmt w:val="chineseCountingThousand"/>
      <w:suff w:val="space"/>
      <w:lvlText w:val="(%1)"/>
      <w:lvlJc w:val="left"/>
      <w:pPr>
        <w:ind w:left="420" w:hanging="420"/>
      </w:pPr>
      <w:rPr>
        <w:rFonts w:hint="eastAsia"/>
        <w:b/>
        <w:bCs/>
      </w:rPr>
    </w:lvl>
    <w:lvl w:ilvl="1">
      <w:start w:val="1"/>
      <w:numFmt w:val="decimal"/>
      <w:suff w:val="space"/>
      <w:lvlText w:val="%2、"/>
      <w:lvlJc w:val="left"/>
      <w:pPr>
        <w:ind w:left="840" w:hanging="420"/>
      </w:pPr>
      <w:rPr>
        <w:rFonts w:ascii="宋体" w:eastAsia="宋体" w:hAnsi="宋体" w:hint="eastAsia"/>
        <w:b w:val="0"/>
        <w:bCs w:val="0"/>
        <w:sz w:val="28"/>
        <w:szCs w:val="28"/>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2">
    <w:nsid w:val="264C5B52"/>
    <w:multiLevelType w:val="hybridMultilevel"/>
    <w:tmpl w:val="33FA4608"/>
    <w:lvl w:ilvl="0" w:tplc="CC5213D8">
      <w:start w:val="1"/>
      <w:numFmt w:val="chineseCountingThousand"/>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28364B0B"/>
    <w:multiLevelType w:val="multilevel"/>
    <w:tmpl w:val="465C835E"/>
    <w:lvl w:ilvl="0">
      <w:start w:val="3"/>
      <w:numFmt w:val="decimal"/>
      <w:lvlText w:val="%1"/>
      <w:lvlJc w:val="left"/>
      <w:pPr>
        <w:ind w:left="428" w:hanging="428"/>
      </w:pPr>
      <w:rPr>
        <w:rFonts w:hint="default"/>
      </w:rPr>
    </w:lvl>
    <w:lvl w:ilvl="1">
      <w:start w:val="1"/>
      <w:numFmt w:val="decimal"/>
      <w:lvlText w:val="%1.%2"/>
      <w:lvlJc w:val="left"/>
      <w:pPr>
        <w:ind w:left="1560" w:hanging="720"/>
      </w:pPr>
      <w:rPr>
        <w:rFonts w:hint="default"/>
      </w:rPr>
    </w:lvl>
    <w:lvl w:ilvl="2">
      <w:start w:val="1"/>
      <w:numFmt w:val="decimal"/>
      <w:lvlText w:val="%1.%2.%3"/>
      <w:lvlJc w:val="left"/>
      <w:pPr>
        <w:ind w:left="2400" w:hanging="720"/>
      </w:pPr>
      <w:rPr>
        <w:rFonts w:hint="default"/>
      </w:rPr>
    </w:lvl>
    <w:lvl w:ilvl="3">
      <w:start w:val="1"/>
      <w:numFmt w:val="decimal"/>
      <w:lvlText w:val="%1.%2.%3.%4"/>
      <w:lvlJc w:val="left"/>
      <w:pPr>
        <w:ind w:left="3600" w:hanging="1080"/>
      </w:pPr>
      <w:rPr>
        <w:rFonts w:hint="default"/>
      </w:rPr>
    </w:lvl>
    <w:lvl w:ilvl="4">
      <w:start w:val="1"/>
      <w:numFmt w:val="decimal"/>
      <w:lvlText w:val="%1.%2.%3.%4.%5"/>
      <w:lvlJc w:val="left"/>
      <w:pPr>
        <w:ind w:left="4800" w:hanging="1440"/>
      </w:pPr>
      <w:rPr>
        <w:rFonts w:hint="default"/>
      </w:rPr>
    </w:lvl>
    <w:lvl w:ilvl="5">
      <w:start w:val="1"/>
      <w:numFmt w:val="decimal"/>
      <w:lvlText w:val="%1.%2.%3.%4.%5.%6"/>
      <w:lvlJc w:val="left"/>
      <w:pPr>
        <w:ind w:left="6000" w:hanging="1800"/>
      </w:pPr>
      <w:rPr>
        <w:rFonts w:hint="default"/>
      </w:rPr>
    </w:lvl>
    <w:lvl w:ilvl="6">
      <w:start w:val="1"/>
      <w:numFmt w:val="decimal"/>
      <w:lvlText w:val="%1.%2.%3.%4.%5.%6.%7"/>
      <w:lvlJc w:val="left"/>
      <w:pPr>
        <w:ind w:left="7200" w:hanging="2160"/>
      </w:pPr>
      <w:rPr>
        <w:rFonts w:hint="default"/>
      </w:rPr>
    </w:lvl>
    <w:lvl w:ilvl="7">
      <w:start w:val="1"/>
      <w:numFmt w:val="decimal"/>
      <w:lvlText w:val="%1.%2.%3.%4.%5.%6.%7.%8"/>
      <w:lvlJc w:val="left"/>
      <w:pPr>
        <w:ind w:left="8040" w:hanging="2160"/>
      </w:pPr>
      <w:rPr>
        <w:rFonts w:hint="default"/>
      </w:rPr>
    </w:lvl>
    <w:lvl w:ilvl="8">
      <w:start w:val="1"/>
      <w:numFmt w:val="decimal"/>
      <w:lvlText w:val="%1.%2.%3.%4.%5.%6.%7.%8.%9"/>
      <w:lvlJc w:val="left"/>
      <w:pPr>
        <w:ind w:left="9240" w:hanging="2520"/>
      </w:pPr>
      <w:rPr>
        <w:rFonts w:hint="default"/>
      </w:rPr>
    </w:lvl>
  </w:abstractNum>
  <w:abstractNum w:abstractNumId="14">
    <w:nsid w:val="28D47710"/>
    <w:multiLevelType w:val="hybridMultilevel"/>
    <w:tmpl w:val="A456F696"/>
    <w:lvl w:ilvl="0" w:tplc="78CEE508">
      <w:start w:val="1"/>
      <w:numFmt w:val="decimal"/>
      <w:lvlText w:val="%1."/>
      <w:lvlJc w:val="righ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5">
    <w:nsid w:val="2BDB3A00"/>
    <w:multiLevelType w:val="multilevel"/>
    <w:tmpl w:val="244A6E04"/>
    <w:lvl w:ilvl="0">
      <w:start w:val="1"/>
      <w:numFmt w:val="decimal"/>
      <w:lvlText w:val="%1."/>
      <w:lvlJc w:val="left"/>
      <w:pPr>
        <w:ind w:left="480" w:hanging="480"/>
      </w:pPr>
      <w:rPr>
        <w:rFonts w:hint="default"/>
      </w:rPr>
    </w:lvl>
    <w:lvl w:ilvl="1">
      <w:start w:val="1"/>
      <w:numFmt w:val="decimal"/>
      <w:lvlText w:val="%2、"/>
      <w:lvlJc w:val="left"/>
      <w:pPr>
        <w:ind w:left="840" w:hanging="420"/>
      </w:pPr>
      <w:rPr>
        <w:b w:val="0"/>
        <w:bCs w:val="0"/>
        <w:sz w:val="28"/>
        <w:szCs w:val="28"/>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16">
    <w:nsid w:val="42AD3006"/>
    <w:multiLevelType w:val="multilevel"/>
    <w:tmpl w:val="2B18908E"/>
    <w:lvl w:ilvl="0">
      <w:start w:val="1"/>
      <w:numFmt w:val="chineseCountingThousand"/>
      <w:suff w:val="space"/>
      <w:lvlText w:val="(%1)"/>
      <w:lvlJc w:val="left"/>
      <w:pPr>
        <w:ind w:left="420" w:hanging="420"/>
      </w:pPr>
      <w:rPr>
        <w:rFonts w:hint="eastAsia"/>
        <w:b/>
        <w:bCs/>
      </w:rPr>
    </w:lvl>
    <w:lvl w:ilvl="1">
      <w:start w:val="1"/>
      <w:numFmt w:val="decimal"/>
      <w:suff w:val="space"/>
      <w:lvlText w:val="%2、"/>
      <w:lvlJc w:val="left"/>
      <w:pPr>
        <w:ind w:left="840" w:hanging="420"/>
      </w:pPr>
      <w:rPr>
        <w:rFonts w:ascii="宋体" w:eastAsia="宋体" w:hAnsi="宋体" w:hint="eastAsia"/>
        <w:b w:val="0"/>
        <w:bCs w:val="0"/>
        <w:sz w:val="28"/>
        <w:szCs w:val="28"/>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7">
    <w:nsid w:val="5A4E28BA"/>
    <w:multiLevelType w:val="multilevel"/>
    <w:tmpl w:val="1FDEEB74"/>
    <w:lvl w:ilvl="0">
      <w:start w:val="1"/>
      <w:numFmt w:val="decimal"/>
      <w:lvlText w:val="%1"/>
      <w:lvlJc w:val="left"/>
      <w:pPr>
        <w:ind w:left="563" w:hanging="563"/>
      </w:pPr>
      <w:rPr>
        <w:rFonts w:hint="default"/>
      </w:rPr>
    </w:lvl>
    <w:lvl w:ilvl="1">
      <w:start w:val="1"/>
      <w:numFmt w:val="decimal"/>
      <w:lvlText w:val="%1.%2"/>
      <w:lvlJc w:val="left"/>
      <w:pPr>
        <w:ind w:left="1560" w:hanging="720"/>
      </w:pPr>
      <w:rPr>
        <w:rFonts w:hint="default"/>
      </w:rPr>
    </w:lvl>
    <w:lvl w:ilvl="2">
      <w:start w:val="1"/>
      <w:numFmt w:val="decimal"/>
      <w:lvlText w:val="%1.%2.%3"/>
      <w:lvlJc w:val="left"/>
      <w:pPr>
        <w:ind w:left="2400" w:hanging="720"/>
      </w:pPr>
      <w:rPr>
        <w:rFonts w:hint="default"/>
      </w:rPr>
    </w:lvl>
    <w:lvl w:ilvl="3">
      <w:start w:val="1"/>
      <w:numFmt w:val="decimal"/>
      <w:lvlText w:val="%1.%2.%3.%4"/>
      <w:lvlJc w:val="left"/>
      <w:pPr>
        <w:ind w:left="3600" w:hanging="1080"/>
      </w:pPr>
      <w:rPr>
        <w:rFonts w:hint="default"/>
      </w:rPr>
    </w:lvl>
    <w:lvl w:ilvl="4">
      <w:start w:val="1"/>
      <w:numFmt w:val="decimal"/>
      <w:lvlText w:val="%1.%2.%3.%4.%5"/>
      <w:lvlJc w:val="left"/>
      <w:pPr>
        <w:ind w:left="4800" w:hanging="1440"/>
      </w:pPr>
      <w:rPr>
        <w:rFonts w:hint="default"/>
      </w:rPr>
    </w:lvl>
    <w:lvl w:ilvl="5">
      <w:start w:val="1"/>
      <w:numFmt w:val="decimal"/>
      <w:lvlText w:val="%1.%2.%3.%4.%5.%6"/>
      <w:lvlJc w:val="left"/>
      <w:pPr>
        <w:ind w:left="6000" w:hanging="1800"/>
      </w:pPr>
      <w:rPr>
        <w:rFonts w:hint="default"/>
      </w:rPr>
    </w:lvl>
    <w:lvl w:ilvl="6">
      <w:start w:val="1"/>
      <w:numFmt w:val="decimal"/>
      <w:lvlText w:val="%1.%2.%3.%4.%5.%6.%7"/>
      <w:lvlJc w:val="left"/>
      <w:pPr>
        <w:ind w:left="7200" w:hanging="2160"/>
      </w:pPr>
      <w:rPr>
        <w:rFonts w:hint="default"/>
      </w:rPr>
    </w:lvl>
    <w:lvl w:ilvl="7">
      <w:start w:val="1"/>
      <w:numFmt w:val="decimal"/>
      <w:lvlText w:val="%1.%2.%3.%4.%5.%6.%7.%8"/>
      <w:lvlJc w:val="left"/>
      <w:pPr>
        <w:ind w:left="8040" w:hanging="2160"/>
      </w:pPr>
      <w:rPr>
        <w:rFonts w:hint="default"/>
      </w:rPr>
    </w:lvl>
    <w:lvl w:ilvl="8">
      <w:start w:val="1"/>
      <w:numFmt w:val="decimal"/>
      <w:lvlText w:val="%1.%2.%3.%4.%5.%6.%7.%8.%9"/>
      <w:lvlJc w:val="left"/>
      <w:pPr>
        <w:ind w:left="9240" w:hanging="2520"/>
      </w:pPr>
      <w:rPr>
        <w:rFonts w:hint="default"/>
      </w:rPr>
    </w:lvl>
  </w:abstractNum>
  <w:abstractNum w:abstractNumId="18">
    <w:nsid w:val="5E4B23EA"/>
    <w:multiLevelType w:val="multilevel"/>
    <w:tmpl w:val="2B18908E"/>
    <w:lvl w:ilvl="0">
      <w:start w:val="1"/>
      <w:numFmt w:val="chineseCountingThousand"/>
      <w:suff w:val="space"/>
      <w:lvlText w:val="(%1)"/>
      <w:lvlJc w:val="left"/>
      <w:pPr>
        <w:ind w:left="420" w:hanging="420"/>
      </w:pPr>
      <w:rPr>
        <w:rFonts w:hint="eastAsia"/>
        <w:b/>
        <w:bCs/>
      </w:rPr>
    </w:lvl>
    <w:lvl w:ilvl="1">
      <w:start w:val="1"/>
      <w:numFmt w:val="decimal"/>
      <w:suff w:val="space"/>
      <w:lvlText w:val="%2、"/>
      <w:lvlJc w:val="left"/>
      <w:pPr>
        <w:ind w:left="840" w:hanging="420"/>
      </w:pPr>
      <w:rPr>
        <w:rFonts w:ascii="宋体" w:eastAsia="宋体" w:hAnsi="宋体" w:hint="eastAsia"/>
        <w:b w:val="0"/>
        <w:bCs w:val="0"/>
        <w:sz w:val="28"/>
        <w:szCs w:val="28"/>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9">
    <w:nsid w:val="5E56504F"/>
    <w:multiLevelType w:val="hybridMultilevel"/>
    <w:tmpl w:val="61685474"/>
    <w:lvl w:ilvl="0" w:tplc="92F2D622">
      <w:start w:val="1"/>
      <w:numFmt w:val="decimal"/>
      <w:lvlText w:val="%1."/>
      <w:lvlJc w:val="left"/>
      <w:pPr>
        <w:ind w:left="840" w:hanging="4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624530EA"/>
    <w:multiLevelType w:val="multilevel"/>
    <w:tmpl w:val="2B18908E"/>
    <w:lvl w:ilvl="0">
      <w:start w:val="1"/>
      <w:numFmt w:val="chineseCountingThousand"/>
      <w:suff w:val="space"/>
      <w:lvlText w:val="(%1)"/>
      <w:lvlJc w:val="left"/>
      <w:pPr>
        <w:ind w:left="420" w:hanging="420"/>
      </w:pPr>
      <w:rPr>
        <w:rFonts w:hint="eastAsia"/>
        <w:b/>
        <w:bCs/>
      </w:rPr>
    </w:lvl>
    <w:lvl w:ilvl="1">
      <w:start w:val="1"/>
      <w:numFmt w:val="decimal"/>
      <w:suff w:val="space"/>
      <w:lvlText w:val="%2、"/>
      <w:lvlJc w:val="left"/>
      <w:pPr>
        <w:ind w:left="840" w:hanging="420"/>
      </w:pPr>
      <w:rPr>
        <w:rFonts w:ascii="宋体" w:eastAsia="宋体" w:hAnsi="宋体" w:hint="eastAsia"/>
        <w:b w:val="0"/>
        <w:bCs w:val="0"/>
        <w:sz w:val="28"/>
        <w:szCs w:val="28"/>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1">
    <w:nsid w:val="62EE0ED9"/>
    <w:multiLevelType w:val="multilevel"/>
    <w:tmpl w:val="62EE0ED9"/>
    <w:lvl w:ilvl="0">
      <w:start w:val="1"/>
      <w:numFmt w:val="chineseCountingThousand"/>
      <w:suff w:val="space"/>
      <w:lvlText w:val="(%1)"/>
      <w:lvlJc w:val="left"/>
      <w:pPr>
        <w:ind w:left="420" w:hanging="420"/>
      </w:pPr>
      <w:rPr>
        <w:rFonts w:hint="eastAsia"/>
        <w:b/>
        <w:bCs/>
      </w:rPr>
    </w:lvl>
    <w:lvl w:ilvl="1">
      <w:start w:val="1"/>
      <w:numFmt w:val="decimal"/>
      <w:suff w:val="space"/>
      <w:lvlText w:val="%2、"/>
      <w:lvlJc w:val="left"/>
      <w:pPr>
        <w:ind w:left="840" w:hanging="420"/>
      </w:pPr>
      <w:rPr>
        <w:rFonts w:ascii="宋体" w:eastAsia="宋体" w:hAnsi="宋体" w:hint="eastAsia"/>
        <w:b w:val="0"/>
        <w:bCs w:val="0"/>
        <w:sz w:val="28"/>
        <w:szCs w:val="28"/>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2">
    <w:nsid w:val="6741766C"/>
    <w:multiLevelType w:val="hybridMultilevel"/>
    <w:tmpl w:val="D2186092"/>
    <w:lvl w:ilvl="0" w:tplc="92F2D622">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nsid w:val="68474201"/>
    <w:multiLevelType w:val="multilevel"/>
    <w:tmpl w:val="A37422F2"/>
    <w:lvl w:ilvl="0">
      <w:start w:val="1"/>
      <w:numFmt w:val="chineseCountingThousand"/>
      <w:suff w:val="space"/>
      <w:lvlText w:val="(%1)"/>
      <w:lvlJc w:val="left"/>
      <w:pPr>
        <w:ind w:left="420" w:hanging="420"/>
      </w:pPr>
      <w:rPr>
        <w:b/>
        <w:bCs/>
      </w:rPr>
    </w:lvl>
    <w:lvl w:ilvl="1">
      <w:start w:val="1"/>
      <w:numFmt w:val="decimal"/>
      <w:lvlText w:val="%2."/>
      <w:lvlJc w:val="left"/>
      <w:pPr>
        <w:ind w:left="840" w:hanging="420"/>
      </w:pPr>
      <w:rPr>
        <w:b w:val="0"/>
        <w:bCs w:val="0"/>
        <w:sz w:val="28"/>
        <w:szCs w:val="28"/>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4">
    <w:nsid w:val="6C8457AC"/>
    <w:multiLevelType w:val="multilevel"/>
    <w:tmpl w:val="7ECCEDF0"/>
    <w:lvl w:ilvl="0">
      <w:start w:val="1"/>
      <w:numFmt w:val="chineseCountingThousand"/>
      <w:suff w:val="space"/>
      <w:lvlText w:val="%1、"/>
      <w:lvlJc w:val="left"/>
      <w:pPr>
        <w:ind w:left="420" w:hanging="420"/>
      </w:pPr>
      <w:rPr>
        <w:rFonts w:hint="eastAsia"/>
        <w:sz w:val="28"/>
        <w:szCs w:val="28"/>
      </w:rPr>
    </w:lvl>
    <w:lvl w:ilvl="1">
      <w:start w:val="1"/>
      <w:numFmt w:val="lowerLetter"/>
      <w:lvlText w:val="%2)"/>
      <w:lvlJc w:val="left"/>
      <w:pPr>
        <w:ind w:left="6653" w:hanging="420"/>
      </w:pPr>
    </w:lvl>
    <w:lvl w:ilvl="2">
      <w:start w:val="1"/>
      <w:numFmt w:val="lowerRoman"/>
      <w:lvlText w:val="%3."/>
      <w:lvlJc w:val="right"/>
      <w:pPr>
        <w:ind w:left="7073" w:hanging="420"/>
      </w:pPr>
    </w:lvl>
    <w:lvl w:ilvl="3">
      <w:start w:val="1"/>
      <w:numFmt w:val="decimal"/>
      <w:lvlText w:val="%4."/>
      <w:lvlJc w:val="left"/>
      <w:pPr>
        <w:ind w:left="7493" w:hanging="420"/>
      </w:pPr>
    </w:lvl>
    <w:lvl w:ilvl="4">
      <w:start w:val="1"/>
      <w:numFmt w:val="lowerLetter"/>
      <w:lvlText w:val="%5)"/>
      <w:lvlJc w:val="left"/>
      <w:pPr>
        <w:ind w:left="7913" w:hanging="420"/>
      </w:pPr>
    </w:lvl>
    <w:lvl w:ilvl="5">
      <w:start w:val="1"/>
      <w:numFmt w:val="lowerRoman"/>
      <w:lvlText w:val="%6."/>
      <w:lvlJc w:val="right"/>
      <w:pPr>
        <w:ind w:left="8333" w:hanging="420"/>
      </w:pPr>
    </w:lvl>
    <w:lvl w:ilvl="6">
      <w:start w:val="1"/>
      <w:numFmt w:val="decimal"/>
      <w:lvlText w:val="%7."/>
      <w:lvlJc w:val="left"/>
      <w:pPr>
        <w:ind w:left="8753" w:hanging="420"/>
      </w:pPr>
    </w:lvl>
    <w:lvl w:ilvl="7">
      <w:start w:val="1"/>
      <w:numFmt w:val="lowerLetter"/>
      <w:lvlText w:val="%8)"/>
      <w:lvlJc w:val="left"/>
      <w:pPr>
        <w:ind w:left="9173" w:hanging="420"/>
      </w:pPr>
    </w:lvl>
    <w:lvl w:ilvl="8">
      <w:start w:val="1"/>
      <w:numFmt w:val="lowerRoman"/>
      <w:lvlText w:val="%9."/>
      <w:lvlJc w:val="right"/>
      <w:pPr>
        <w:ind w:left="9593" w:hanging="420"/>
      </w:pPr>
    </w:lvl>
  </w:abstractNum>
  <w:abstractNum w:abstractNumId="25">
    <w:nsid w:val="720A3416"/>
    <w:multiLevelType w:val="hybridMultilevel"/>
    <w:tmpl w:val="D2186092"/>
    <w:lvl w:ilvl="0" w:tplc="92F2D622">
      <w:start w:val="1"/>
      <w:numFmt w:val="decimal"/>
      <w:lvlText w:val="%1."/>
      <w:lvlJc w:val="left"/>
      <w:pPr>
        <w:ind w:left="420" w:hanging="420"/>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nsid w:val="78714DF9"/>
    <w:multiLevelType w:val="multilevel"/>
    <w:tmpl w:val="254AF82E"/>
    <w:lvl w:ilvl="0">
      <w:start w:val="2"/>
      <w:numFmt w:val="decimal"/>
      <w:lvlText w:val="%1"/>
      <w:lvlJc w:val="left"/>
      <w:pPr>
        <w:ind w:left="428" w:hanging="428"/>
      </w:pPr>
      <w:rPr>
        <w:rFonts w:hint="default"/>
      </w:rPr>
    </w:lvl>
    <w:lvl w:ilvl="1">
      <w:start w:val="1"/>
      <w:numFmt w:val="decimal"/>
      <w:lvlText w:val="%1.%2"/>
      <w:lvlJc w:val="left"/>
      <w:pPr>
        <w:ind w:left="1560" w:hanging="720"/>
      </w:pPr>
      <w:rPr>
        <w:rFonts w:hint="default"/>
      </w:rPr>
    </w:lvl>
    <w:lvl w:ilvl="2">
      <w:start w:val="1"/>
      <w:numFmt w:val="decimal"/>
      <w:lvlText w:val="%1.%2.%3"/>
      <w:lvlJc w:val="left"/>
      <w:pPr>
        <w:ind w:left="2400" w:hanging="720"/>
      </w:pPr>
      <w:rPr>
        <w:rFonts w:hint="default"/>
      </w:rPr>
    </w:lvl>
    <w:lvl w:ilvl="3">
      <w:start w:val="1"/>
      <w:numFmt w:val="decimal"/>
      <w:lvlText w:val="%1.%2.%3.%4"/>
      <w:lvlJc w:val="left"/>
      <w:pPr>
        <w:ind w:left="3600" w:hanging="1080"/>
      </w:pPr>
      <w:rPr>
        <w:rFonts w:hint="default"/>
      </w:rPr>
    </w:lvl>
    <w:lvl w:ilvl="4">
      <w:start w:val="1"/>
      <w:numFmt w:val="decimal"/>
      <w:lvlText w:val="%1.%2.%3.%4.%5"/>
      <w:lvlJc w:val="left"/>
      <w:pPr>
        <w:ind w:left="4800" w:hanging="1440"/>
      </w:pPr>
      <w:rPr>
        <w:rFonts w:hint="default"/>
      </w:rPr>
    </w:lvl>
    <w:lvl w:ilvl="5">
      <w:start w:val="1"/>
      <w:numFmt w:val="decimal"/>
      <w:lvlText w:val="%1.%2.%3.%4.%5.%6"/>
      <w:lvlJc w:val="left"/>
      <w:pPr>
        <w:ind w:left="6000" w:hanging="1800"/>
      </w:pPr>
      <w:rPr>
        <w:rFonts w:hint="default"/>
      </w:rPr>
    </w:lvl>
    <w:lvl w:ilvl="6">
      <w:start w:val="1"/>
      <w:numFmt w:val="decimal"/>
      <w:lvlText w:val="%1.%2.%3.%4.%5.%6.%7"/>
      <w:lvlJc w:val="left"/>
      <w:pPr>
        <w:ind w:left="7200" w:hanging="2160"/>
      </w:pPr>
      <w:rPr>
        <w:rFonts w:hint="default"/>
      </w:rPr>
    </w:lvl>
    <w:lvl w:ilvl="7">
      <w:start w:val="1"/>
      <w:numFmt w:val="decimal"/>
      <w:lvlText w:val="%1.%2.%3.%4.%5.%6.%7.%8"/>
      <w:lvlJc w:val="left"/>
      <w:pPr>
        <w:ind w:left="8040" w:hanging="2160"/>
      </w:pPr>
      <w:rPr>
        <w:rFonts w:hint="default"/>
      </w:rPr>
    </w:lvl>
    <w:lvl w:ilvl="8">
      <w:start w:val="1"/>
      <w:numFmt w:val="decimal"/>
      <w:lvlText w:val="%1.%2.%3.%4.%5.%6.%7.%8.%9"/>
      <w:lvlJc w:val="left"/>
      <w:pPr>
        <w:ind w:left="9240" w:hanging="2520"/>
      </w:pPr>
      <w:rPr>
        <w:rFonts w:hint="default"/>
      </w:rPr>
    </w:lvl>
  </w:abstractNum>
  <w:abstractNum w:abstractNumId="27">
    <w:nsid w:val="78B33AB8"/>
    <w:multiLevelType w:val="multilevel"/>
    <w:tmpl w:val="2B18908E"/>
    <w:lvl w:ilvl="0">
      <w:start w:val="1"/>
      <w:numFmt w:val="chineseCountingThousand"/>
      <w:suff w:val="space"/>
      <w:lvlText w:val="(%1)"/>
      <w:lvlJc w:val="left"/>
      <w:pPr>
        <w:ind w:left="420" w:hanging="420"/>
      </w:pPr>
      <w:rPr>
        <w:rFonts w:hint="eastAsia"/>
        <w:b/>
        <w:bCs/>
      </w:rPr>
    </w:lvl>
    <w:lvl w:ilvl="1">
      <w:start w:val="1"/>
      <w:numFmt w:val="decimal"/>
      <w:suff w:val="space"/>
      <w:lvlText w:val="%2、"/>
      <w:lvlJc w:val="left"/>
      <w:pPr>
        <w:ind w:left="840" w:hanging="420"/>
      </w:pPr>
      <w:rPr>
        <w:rFonts w:ascii="宋体" w:eastAsia="宋体" w:hAnsi="宋体" w:hint="eastAsia"/>
        <w:b w:val="0"/>
        <w:bCs w:val="0"/>
        <w:sz w:val="28"/>
        <w:szCs w:val="28"/>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8">
    <w:nsid w:val="79A80299"/>
    <w:multiLevelType w:val="hybridMultilevel"/>
    <w:tmpl w:val="B08EA37E"/>
    <w:lvl w:ilvl="0" w:tplc="CC5213D8">
      <w:start w:val="1"/>
      <w:numFmt w:val="chineseCountingThousand"/>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nsid w:val="7C411D03"/>
    <w:multiLevelType w:val="hybridMultilevel"/>
    <w:tmpl w:val="7FCE9B6A"/>
    <w:lvl w:ilvl="0" w:tplc="CC5213D8">
      <w:start w:val="1"/>
      <w:numFmt w:val="chineseCountingThousand"/>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4"/>
  </w:num>
  <w:num w:numId="2">
    <w:abstractNumId w:val="8"/>
  </w:num>
  <w:num w:numId="3">
    <w:abstractNumId w:val="0"/>
  </w:num>
  <w:num w:numId="4">
    <w:abstractNumId w:val="18"/>
  </w:num>
  <w:num w:numId="5">
    <w:abstractNumId w:val="27"/>
  </w:num>
  <w:num w:numId="6">
    <w:abstractNumId w:val="21"/>
  </w:num>
  <w:num w:numId="7">
    <w:abstractNumId w:val="20"/>
  </w:num>
  <w:num w:numId="8">
    <w:abstractNumId w:val="10"/>
  </w:num>
  <w:num w:numId="9">
    <w:abstractNumId w:val="7"/>
  </w:num>
  <w:num w:numId="10">
    <w:abstractNumId w:val="11"/>
  </w:num>
  <w:num w:numId="11">
    <w:abstractNumId w:val="16"/>
  </w:num>
  <w:num w:numId="12">
    <w:abstractNumId w:val="17"/>
  </w:num>
  <w:num w:numId="13">
    <w:abstractNumId w:val="26"/>
  </w:num>
  <w:num w:numId="14">
    <w:abstractNumId w:val="13"/>
  </w:num>
  <w:num w:numId="15">
    <w:abstractNumId w:val="2"/>
  </w:num>
  <w:num w:numId="16">
    <w:abstractNumId w:val="1"/>
  </w:num>
  <w:num w:numId="17">
    <w:abstractNumId w:val="15"/>
  </w:num>
  <w:num w:numId="18">
    <w:abstractNumId w:val="5"/>
  </w:num>
  <w:num w:numId="19">
    <w:abstractNumId w:val="12"/>
  </w:num>
  <w:num w:numId="20">
    <w:abstractNumId w:val="25"/>
  </w:num>
  <w:num w:numId="21">
    <w:abstractNumId w:val="22"/>
  </w:num>
  <w:num w:numId="22">
    <w:abstractNumId w:val="4"/>
  </w:num>
  <w:num w:numId="23">
    <w:abstractNumId w:val="29"/>
  </w:num>
  <w:num w:numId="24">
    <w:abstractNumId w:val="28"/>
  </w:num>
  <w:num w:numId="25">
    <w:abstractNumId w:val="9"/>
  </w:num>
  <w:num w:numId="26">
    <w:abstractNumId w:val="14"/>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12493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55F3A"/>
    <w:rsid w:val="00000C47"/>
    <w:rsid w:val="00002254"/>
    <w:rsid w:val="00026D91"/>
    <w:rsid w:val="00026DC9"/>
    <w:rsid w:val="000424A6"/>
    <w:rsid w:val="0004747E"/>
    <w:rsid w:val="00056D0A"/>
    <w:rsid w:val="000579E7"/>
    <w:rsid w:val="00057B39"/>
    <w:rsid w:val="00061387"/>
    <w:rsid w:val="000620A9"/>
    <w:rsid w:val="000623A2"/>
    <w:rsid w:val="00064B6C"/>
    <w:rsid w:val="00077354"/>
    <w:rsid w:val="000B6953"/>
    <w:rsid w:val="000D192D"/>
    <w:rsid w:val="000E65EB"/>
    <w:rsid w:val="000E66FF"/>
    <w:rsid w:val="0010027B"/>
    <w:rsid w:val="00122269"/>
    <w:rsid w:val="00122CE0"/>
    <w:rsid w:val="00123514"/>
    <w:rsid w:val="00131F82"/>
    <w:rsid w:val="00136193"/>
    <w:rsid w:val="00141DD1"/>
    <w:rsid w:val="0014583B"/>
    <w:rsid w:val="001544E3"/>
    <w:rsid w:val="00154B78"/>
    <w:rsid w:val="001565E4"/>
    <w:rsid w:val="001624B0"/>
    <w:rsid w:val="00174A88"/>
    <w:rsid w:val="0018305E"/>
    <w:rsid w:val="001A0EDD"/>
    <w:rsid w:val="001D45F5"/>
    <w:rsid w:val="001E0E15"/>
    <w:rsid w:val="00200DB5"/>
    <w:rsid w:val="002103BB"/>
    <w:rsid w:val="00215689"/>
    <w:rsid w:val="00222F4E"/>
    <w:rsid w:val="0025183A"/>
    <w:rsid w:val="00253522"/>
    <w:rsid w:val="00260FC4"/>
    <w:rsid w:val="0026201C"/>
    <w:rsid w:val="0026235C"/>
    <w:rsid w:val="00277267"/>
    <w:rsid w:val="00281636"/>
    <w:rsid w:val="002A1B32"/>
    <w:rsid w:val="002A3AAF"/>
    <w:rsid w:val="002E0ECF"/>
    <w:rsid w:val="002E1E17"/>
    <w:rsid w:val="002F15F8"/>
    <w:rsid w:val="002F3DF3"/>
    <w:rsid w:val="003042A8"/>
    <w:rsid w:val="00324E81"/>
    <w:rsid w:val="00336EC6"/>
    <w:rsid w:val="00352908"/>
    <w:rsid w:val="00361DC2"/>
    <w:rsid w:val="003745F4"/>
    <w:rsid w:val="0039723C"/>
    <w:rsid w:val="003B6FD1"/>
    <w:rsid w:val="003D40C7"/>
    <w:rsid w:val="003D5119"/>
    <w:rsid w:val="003E06A2"/>
    <w:rsid w:val="003F011B"/>
    <w:rsid w:val="00413B34"/>
    <w:rsid w:val="00422F28"/>
    <w:rsid w:val="00426812"/>
    <w:rsid w:val="00433824"/>
    <w:rsid w:val="00450EBB"/>
    <w:rsid w:val="00455F3A"/>
    <w:rsid w:val="004562AA"/>
    <w:rsid w:val="00461F4C"/>
    <w:rsid w:val="00463862"/>
    <w:rsid w:val="0046697C"/>
    <w:rsid w:val="0049106F"/>
    <w:rsid w:val="004A60D2"/>
    <w:rsid w:val="004B4EDA"/>
    <w:rsid w:val="004B79C5"/>
    <w:rsid w:val="004C03A6"/>
    <w:rsid w:val="004D308A"/>
    <w:rsid w:val="004F45BA"/>
    <w:rsid w:val="00510165"/>
    <w:rsid w:val="00514265"/>
    <w:rsid w:val="005218C0"/>
    <w:rsid w:val="005420C3"/>
    <w:rsid w:val="00545958"/>
    <w:rsid w:val="00581C60"/>
    <w:rsid w:val="0058270B"/>
    <w:rsid w:val="00594C2D"/>
    <w:rsid w:val="005A5640"/>
    <w:rsid w:val="005A5694"/>
    <w:rsid w:val="005A690F"/>
    <w:rsid w:val="005B2F47"/>
    <w:rsid w:val="005D02C8"/>
    <w:rsid w:val="005D7C84"/>
    <w:rsid w:val="005E0224"/>
    <w:rsid w:val="005F2429"/>
    <w:rsid w:val="00602DF9"/>
    <w:rsid w:val="006161B1"/>
    <w:rsid w:val="0061693B"/>
    <w:rsid w:val="00620148"/>
    <w:rsid w:val="0063575F"/>
    <w:rsid w:val="00643DEA"/>
    <w:rsid w:val="006556C3"/>
    <w:rsid w:val="006635C1"/>
    <w:rsid w:val="006653A3"/>
    <w:rsid w:val="006956C8"/>
    <w:rsid w:val="006973FC"/>
    <w:rsid w:val="006A0751"/>
    <w:rsid w:val="006B1388"/>
    <w:rsid w:val="006B68F0"/>
    <w:rsid w:val="006D0011"/>
    <w:rsid w:val="006F3DD1"/>
    <w:rsid w:val="007065F1"/>
    <w:rsid w:val="007172B0"/>
    <w:rsid w:val="007537C7"/>
    <w:rsid w:val="00761EFC"/>
    <w:rsid w:val="00763DDD"/>
    <w:rsid w:val="00780550"/>
    <w:rsid w:val="007A1639"/>
    <w:rsid w:val="007A1CBF"/>
    <w:rsid w:val="007B1566"/>
    <w:rsid w:val="007C0EF5"/>
    <w:rsid w:val="007C6D41"/>
    <w:rsid w:val="007D0388"/>
    <w:rsid w:val="007D4BD9"/>
    <w:rsid w:val="007D79B6"/>
    <w:rsid w:val="007E195C"/>
    <w:rsid w:val="007F1E5B"/>
    <w:rsid w:val="007F4C3C"/>
    <w:rsid w:val="007F7B3D"/>
    <w:rsid w:val="00823EC4"/>
    <w:rsid w:val="00845707"/>
    <w:rsid w:val="00845DB8"/>
    <w:rsid w:val="0085269D"/>
    <w:rsid w:val="008541BD"/>
    <w:rsid w:val="0086155B"/>
    <w:rsid w:val="0086365B"/>
    <w:rsid w:val="00865F59"/>
    <w:rsid w:val="008917ED"/>
    <w:rsid w:val="00893125"/>
    <w:rsid w:val="008A16AF"/>
    <w:rsid w:val="008B3141"/>
    <w:rsid w:val="008B666F"/>
    <w:rsid w:val="008D3816"/>
    <w:rsid w:val="008D61B6"/>
    <w:rsid w:val="008D6D00"/>
    <w:rsid w:val="008E0169"/>
    <w:rsid w:val="008E02A9"/>
    <w:rsid w:val="008F4996"/>
    <w:rsid w:val="00912656"/>
    <w:rsid w:val="009150EA"/>
    <w:rsid w:val="00923D44"/>
    <w:rsid w:val="00926E66"/>
    <w:rsid w:val="009279A7"/>
    <w:rsid w:val="00943678"/>
    <w:rsid w:val="0096257E"/>
    <w:rsid w:val="009725BD"/>
    <w:rsid w:val="00982ED9"/>
    <w:rsid w:val="00984295"/>
    <w:rsid w:val="00987712"/>
    <w:rsid w:val="009A4123"/>
    <w:rsid w:val="009A42CF"/>
    <w:rsid w:val="009A7583"/>
    <w:rsid w:val="009C2982"/>
    <w:rsid w:val="009C3C9A"/>
    <w:rsid w:val="009D233D"/>
    <w:rsid w:val="009D4CBA"/>
    <w:rsid w:val="009E3F51"/>
    <w:rsid w:val="009E597B"/>
    <w:rsid w:val="009E5A86"/>
    <w:rsid w:val="009E5AD8"/>
    <w:rsid w:val="00A22735"/>
    <w:rsid w:val="00A37080"/>
    <w:rsid w:val="00A44410"/>
    <w:rsid w:val="00A61F75"/>
    <w:rsid w:val="00A63170"/>
    <w:rsid w:val="00A65357"/>
    <w:rsid w:val="00A7125A"/>
    <w:rsid w:val="00A757D0"/>
    <w:rsid w:val="00A82169"/>
    <w:rsid w:val="00A92675"/>
    <w:rsid w:val="00A92DBF"/>
    <w:rsid w:val="00AC09DE"/>
    <w:rsid w:val="00AD07E9"/>
    <w:rsid w:val="00AD1F07"/>
    <w:rsid w:val="00AE4861"/>
    <w:rsid w:val="00B10EDC"/>
    <w:rsid w:val="00B35B1A"/>
    <w:rsid w:val="00B434E5"/>
    <w:rsid w:val="00B4427D"/>
    <w:rsid w:val="00B71C0B"/>
    <w:rsid w:val="00B74AFF"/>
    <w:rsid w:val="00B75107"/>
    <w:rsid w:val="00B839C7"/>
    <w:rsid w:val="00B97299"/>
    <w:rsid w:val="00B9781A"/>
    <w:rsid w:val="00BA3089"/>
    <w:rsid w:val="00BA72AE"/>
    <w:rsid w:val="00BB3003"/>
    <w:rsid w:val="00BB3F6F"/>
    <w:rsid w:val="00BF1DB5"/>
    <w:rsid w:val="00BF2C68"/>
    <w:rsid w:val="00C010CA"/>
    <w:rsid w:val="00C01D33"/>
    <w:rsid w:val="00C05651"/>
    <w:rsid w:val="00C24100"/>
    <w:rsid w:val="00C42F41"/>
    <w:rsid w:val="00C45873"/>
    <w:rsid w:val="00C46F62"/>
    <w:rsid w:val="00C475C4"/>
    <w:rsid w:val="00C65BD7"/>
    <w:rsid w:val="00C87989"/>
    <w:rsid w:val="00CA2695"/>
    <w:rsid w:val="00CB3FA0"/>
    <w:rsid w:val="00CC28F3"/>
    <w:rsid w:val="00CC37C1"/>
    <w:rsid w:val="00CC71E5"/>
    <w:rsid w:val="00CC78F5"/>
    <w:rsid w:val="00CD072C"/>
    <w:rsid w:val="00CD5361"/>
    <w:rsid w:val="00CD56D5"/>
    <w:rsid w:val="00CD576E"/>
    <w:rsid w:val="00CE48DE"/>
    <w:rsid w:val="00CE6458"/>
    <w:rsid w:val="00CF60B8"/>
    <w:rsid w:val="00D12358"/>
    <w:rsid w:val="00D235C6"/>
    <w:rsid w:val="00D27F7C"/>
    <w:rsid w:val="00D3715C"/>
    <w:rsid w:val="00D51709"/>
    <w:rsid w:val="00D528D2"/>
    <w:rsid w:val="00D5612A"/>
    <w:rsid w:val="00D6146A"/>
    <w:rsid w:val="00D6359A"/>
    <w:rsid w:val="00D74483"/>
    <w:rsid w:val="00D97165"/>
    <w:rsid w:val="00DA3F78"/>
    <w:rsid w:val="00DB28A2"/>
    <w:rsid w:val="00DE0506"/>
    <w:rsid w:val="00DF2B37"/>
    <w:rsid w:val="00DF5DB9"/>
    <w:rsid w:val="00E20B82"/>
    <w:rsid w:val="00E25163"/>
    <w:rsid w:val="00E36642"/>
    <w:rsid w:val="00E41E3D"/>
    <w:rsid w:val="00E432A0"/>
    <w:rsid w:val="00E456F5"/>
    <w:rsid w:val="00E5745D"/>
    <w:rsid w:val="00E625F7"/>
    <w:rsid w:val="00E65014"/>
    <w:rsid w:val="00E65FCB"/>
    <w:rsid w:val="00E66663"/>
    <w:rsid w:val="00E67635"/>
    <w:rsid w:val="00E7641D"/>
    <w:rsid w:val="00E9582F"/>
    <w:rsid w:val="00EB18E0"/>
    <w:rsid w:val="00EB54C5"/>
    <w:rsid w:val="00EB6D4D"/>
    <w:rsid w:val="00ED3827"/>
    <w:rsid w:val="00ED5070"/>
    <w:rsid w:val="00EE3775"/>
    <w:rsid w:val="00EE535D"/>
    <w:rsid w:val="00EF4EE0"/>
    <w:rsid w:val="00F0202A"/>
    <w:rsid w:val="00F11FFC"/>
    <w:rsid w:val="00F12BF6"/>
    <w:rsid w:val="00F3252A"/>
    <w:rsid w:val="00F36C67"/>
    <w:rsid w:val="00F4558A"/>
    <w:rsid w:val="00F458BE"/>
    <w:rsid w:val="00F54F1A"/>
    <w:rsid w:val="00F76DB3"/>
    <w:rsid w:val="00F8795B"/>
    <w:rsid w:val="00FA4DB2"/>
    <w:rsid w:val="00FB0137"/>
    <w:rsid w:val="00FB26C1"/>
    <w:rsid w:val="00FB32F5"/>
    <w:rsid w:val="00FC192F"/>
    <w:rsid w:val="00FC2F34"/>
    <w:rsid w:val="00FD2698"/>
    <w:rsid w:val="00FD6A9C"/>
    <w:rsid w:val="00FD77EB"/>
    <w:rsid w:val="00FE776B"/>
    <w:rsid w:val="00FF50B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493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宋体" w:eastAsia="宋体" w:hAnsi="宋体" w:cstheme="minorBidi"/>
        <w:kern w:val="2"/>
        <w:sz w:val="28"/>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5F3A"/>
    <w:pPr>
      <w:widowControl w:val="0"/>
      <w:jc w:val="both"/>
    </w:pPr>
    <w:rPr>
      <w:rFonts w:ascii="Times New Roman" w:hAnsi="Times New Roman" w:cs="Times New Roman"/>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列出段落1"/>
    <w:basedOn w:val="a"/>
    <w:qFormat/>
    <w:rsid w:val="00455F3A"/>
    <w:pPr>
      <w:widowControl/>
      <w:ind w:firstLineChars="200" w:firstLine="420"/>
      <w:jc w:val="left"/>
    </w:pPr>
    <w:rPr>
      <w:kern w:val="0"/>
      <w:sz w:val="24"/>
    </w:rPr>
  </w:style>
  <w:style w:type="paragraph" w:styleId="a3">
    <w:name w:val="List Paragraph"/>
    <w:basedOn w:val="a"/>
    <w:uiPriority w:val="34"/>
    <w:qFormat/>
    <w:rsid w:val="00455F3A"/>
    <w:pPr>
      <w:ind w:firstLineChars="200" w:firstLine="420"/>
    </w:pPr>
    <w:rPr>
      <w:rFonts w:ascii="Calibri" w:hAnsi="Calibri"/>
      <w:szCs w:val="22"/>
    </w:rPr>
  </w:style>
  <w:style w:type="paragraph" w:styleId="a4">
    <w:name w:val="header"/>
    <w:basedOn w:val="a"/>
    <w:link w:val="Char"/>
    <w:uiPriority w:val="99"/>
    <w:unhideWhenUsed/>
    <w:rsid w:val="00B74AF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B74AFF"/>
    <w:rPr>
      <w:rFonts w:ascii="Times New Roman" w:hAnsi="Times New Roman" w:cs="Times New Roman"/>
      <w:sz w:val="18"/>
      <w:szCs w:val="18"/>
    </w:rPr>
  </w:style>
  <w:style w:type="paragraph" w:styleId="a5">
    <w:name w:val="footer"/>
    <w:basedOn w:val="a"/>
    <w:link w:val="Char0"/>
    <w:uiPriority w:val="99"/>
    <w:unhideWhenUsed/>
    <w:rsid w:val="00B74AFF"/>
    <w:pPr>
      <w:tabs>
        <w:tab w:val="center" w:pos="4153"/>
        <w:tab w:val="right" w:pos="8306"/>
      </w:tabs>
      <w:snapToGrid w:val="0"/>
      <w:jc w:val="left"/>
    </w:pPr>
    <w:rPr>
      <w:sz w:val="18"/>
      <w:szCs w:val="18"/>
    </w:rPr>
  </w:style>
  <w:style w:type="character" w:customStyle="1" w:styleId="Char0">
    <w:name w:val="页脚 Char"/>
    <w:basedOn w:val="a0"/>
    <w:link w:val="a5"/>
    <w:uiPriority w:val="99"/>
    <w:rsid w:val="00B74AFF"/>
    <w:rPr>
      <w:rFonts w:ascii="Times New Roman" w:hAnsi="Times New Roman" w:cs="Times New Roman"/>
      <w:sz w:val="18"/>
      <w:szCs w:val="18"/>
    </w:rPr>
  </w:style>
  <w:style w:type="paragraph" w:customStyle="1" w:styleId="a6">
    <w:name w:val="表格文字"/>
    <w:basedOn w:val="a"/>
    <w:qFormat/>
    <w:rsid w:val="00BA3089"/>
    <w:pPr>
      <w:snapToGrid w:val="0"/>
      <w:spacing w:before="120" w:after="120"/>
      <w:ind w:leftChars="200" w:left="420"/>
    </w:pPr>
    <w:rPr>
      <w:szCs w:val="20"/>
    </w:rPr>
  </w:style>
  <w:style w:type="character" w:styleId="a7">
    <w:name w:val="Strong"/>
    <w:basedOn w:val="a0"/>
    <w:qFormat/>
    <w:rsid w:val="0061693B"/>
    <w:rPr>
      <w:b/>
      <w:bCs/>
    </w:rPr>
  </w:style>
  <w:style w:type="paragraph" w:styleId="a8">
    <w:name w:val="Normal (Web)"/>
    <w:basedOn w:val="a"/>
    <w:rsid w:val="002103BB"/>
    <w:rPr>
      <w:rFonts w:asciiTheme="minorHAnsi" w:eastAsiaTheme="minorEastAsia" w:hAnsiTheme="minorHAnsi" w:cstheme="minorBidi"/>
      <w:sz w:val="24"/>
    </w:rPr>
  </w:style>
</w:styles>
</file>

<file path=word/webSettings.xml><?xml version="1.0" encoding="utf-8"?>
<w:webSettings xmlns:r="http://schemas.openxmlformats.org/officeDocument/2006/relationships" xmlns:w="http://schemas.openxmlformats.org/wordprocessingml/2006/main">
  <w:divs>
    <w:div w:id="365712865">
      <w:bodyDiv w:val="1"/>
      <w:marLeft w:val="0"/>
      <w:marRight w:val="0"/>
      <w:marTop w:val="0"/>
      <w:marBottom w:val="0"/>
      <w:divBdr>
        <w:top w:val="none" w:sz="0" w:space="0" w:color="auto"/>
        <w:left w:val="none" w:sz="0" w:space="0" w:color="auto"/>
        <w:bottom w:val="none" w:sz="0" w:space="0" w:color="auto"/>
        <w:right w:val="none" w:sz="0" w:space="0" w:color="auto"/>
      </w:divBdr>
    </w:div>
    <w:div w:id="425154474">
      <w:bodyDiv w:val="1"/>
      <w:marLeft w:val="0"/>
      <w:marRight w:val="0"/>
      <w:marTop w:val="0"/>
      <w:marBottom w:val="0"/>
      <w:divBdr>
        <w:top w:val="none" w:sz="0" w:space="0" w:color="auto"/>
        <w:left w:val="none" w:sz="0" w:space="0" w:color="auto"/>
        <w:bottom w:val="none" w:sz="0" w:space="0" w:color="auto"/>
        <w:right w:val="none" w:sz="0" w:space="0" w:color="auto"/>
      </w:divBdr>
    </w:div>
    <w:div w:id="783116925">
      <w:bodyDiv w:val="1"/>
      <w:marLeft w:val="0"/>
      <w:marRight w:val="0"/>
      <w:marTop w:val="0"/>
      <w:marBottom w:val="0"/>
      <w:divBdr>
        <w:top w:val="none" w:sz="0" w:space="0" w:color="auto"/>
        <w:left w:val="none" w:sz="0" w:space="0" w:color="auto"/>
        <w:bottom w:val="none" w:sz="0" w:space="0" w:color="auto"/>
        <w:right w:val="none" w:sz="0" w:space="0" w:color="auto"/>
      </w:divBdr>
    </w:div>
    <w:div w:id="1450247771">
      <w:bodyDiv w:val="1"/>
      <w:marLeft w:val="0"/>
      <w:marRight w:val="0"/>
      <w:marTop w:val="0"/>
      <w:marBottom w:val="0"/>
      <w:divBdr>
        <w:top w:val="none" w:sz="0" w:space="0" w:color="auto"/>
        <w:left w:val="none" w:sz="0" w:space="0" w:color="auto"/>
        <w:bottom w:val="none" w:sz="0" w:space="0" w:color="auto"/>
        <w:right w:val="none" w:sz="0" w:space="0" w:color="auto"/>
      </w:divBdr>
    </w:div>
    <w:div w:id="2052461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E7F803-3303-4345-A956-EF4F675748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156</Words>
  <Characters>891</Characters>
  <Application>Microsoft Office Word</Application>
  <DocSecurity>0</DocSecurity>
  <Lines>7</Lines>
  <Paragraphs>2</Paragraphs>
  <ScaleCrop>false</ScaleCrop>
  <Company/>
  <LinksUpToDate>false</LinksUpToDate>
  <CharactersWithSpaces>1045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echo agui</dc:creator>
  <cp:lastModifiedBy>officer</cp:lastModifiedBy>
  <cp:revision>2</cp:revision>
  <dcterms:created xsi:type="dcterms:W3CDTF">2025-11-28T08:18:00Z</dcterms:created>
  <dcterms:modified xsi:type="dcterms:W3CDTF">2025-11-28T08:18:00Z</dcterms:modified>
</cp:coreProperties>
</file>