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AA03C">
      <w:pPr>
        <w:jc w:val="center"/>
        <w:rPr>
          <w:rFonts w:hint="eastAsia" w:ascii="仿宋" w:hAnsi="仿宋" w:eastAsia="仿宋"/>
          <w:b/>
          <w:sz w:val="40"/>
          <w:szCs w:val="24"/>
          <w:highlight w:val="none"/>
          <w:lang w:eastAsia="zh-CN"/>
        </w:rPr>
      </w:pPr>
      <w:bookmarkStart w:id="0" w:name="_GoBack"/>
      <w:r>
        <w:rPr>
          <w:rFonts w:hint="eastAsia" w:ascii="仿宋" w:hAnsi="仿宋" w:eastAsia="仿宋"/>
          <w:b/>
          <w:sz w:val="40"/>
          <w:szCs w:val="24"/>
          <w:highlight w:val="none"/>
          <w:lang w:eastAsia="zh-CN"/>
        </w:rPr>
        <w:t>中国移动通信集团广东有限公司2026-2028年公司食堂原材料采购公开询比项目（东莞）</w:t>
      </w:r>
    </w:p>
    <w:bookmarkEnd w:id="0"/>
    <w:p w14:paraId="46279F1F">
      <w:pPr>
        <w:jc w:val="center"/>
        <w:rPr>
          <w:rFonts w:hint="default" w:ascii="仿宋" w:hAnsi="仿宋" w:eastAsia="仿宋"/>
          <w:b/>
          <w:sz w:val="40"/>
          <w:szCs w:val="24"/>
          <w:highlight w:val="none"/>
          <w:lang w:val="en-US"/>
        </w:rPr>
      </w:pPr>
      <w:r>
        <w:rPr>
          <w:rFonts w:hint="eastAsia" w:ascii="仿宋" w:hAnsi="仿宋" w:eastAsia="仿宋"/>
          <w:b/>
          <w:sz w:val="40"/>
          <w:szCs w:val="24"/>
          <w:highlight w:val="none"/>
          <w:lang w:val="en-US" w:eastAsia="zh-CN"/>
        </w:rPr>
        <w:t>失败公告</w:t>
      </w:r>
    </w:p>
    <w:p w14:paraId="25957E17">
      <w:pPr>
        <w:rPr>
          <w:rFonts w:ascii="仿宋" w:hAnsi="仿宋" w:eastAsia="仿宋"/>
          <w:b/>
          <w:sz w:val="40"/>
          <w:szCs w:val="24"/>
          <w:highlight w:val="none"/>
          <w:u w:val="single"/>
        </w:rPr>
      </w:pPr>
    </w:p>
    <w:p w14:paraId="74A8864E">
      <w:pPr>
        <w:spacing w:line="360" w:lineRule="auto"/>
        <w:ind w:firstLine="420" w:firstLineChars="200"/>
        <w:rPr>
          <w:rFonts w:hint="eastAsia" w:asciiTheme="majorEastAsia" w:hAnsiTheme="majorEastAsia" w:eastAsiaTheme="majorEastAsia"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/>
          <w:bCs/>
          <w:color w:val="auto"/>
          <w:sz w:val="21"/>
          <w:szCs w:val="21"/>
          <w:highlight w:val="none"/>
          <w:lang w:val="en-US" w:eastAsia="zh-CN"/>
        </w:rPr>
        <w:t>项目名称：</w:t>
      </w:r>
      <w:r>
        <w:rPr>
          <w:rFonts w:hint="eastAsia" w:asciiTheme="majorEastAsia" w:hAnsiTheme="majorEastAsia" w:eastAsiaTheme="majorEastAsia"/>
          <w:bCs/>
          <w:color w:val="auto"/>
          <w:sz w:val="21"/>
          <w:szCs w:val="21"/>
          <w:highlight w:val="none"/>
          <w:lang w:eastAsia="zh-CN"/>
        </w:rPr>
        <w:t>中国移动通信集团广东有限公司2026-2028年公司食堂原材料采购公开询比项目（东莞）</w:t>
      </w:r>
    </w:p>
    <w:p w14:paraId="299A9375">
      <w:pPr>
        <w:spacing w:line="360" w:lineRule="auto"/>
        <w:ind w:firstLine="420" w:firstLineChars="200"/>
        <w:rPr>
          <w:rFonts w:hint="eastAsia" w:asciiTheme="majorEastAsia" w:hAnsiTheme="majorEastAsia" w:eastAsiaTheme="majorEastAsia"/>
          <w:bCs/>
          <w:color w:val="auto"/>
          <w:sz w:val="21"/>
          <w:szCs w:val="21"/>
          <w:highlight w:val="none"/>
          <w:lang w:eastAsia="zh-CN"/>
        </w:rPr>
      </w:pPr>
      <w:r>
        <w:rPr>
          <w:rFonts w:hint="eastAsia" w:asciiTheme="majorEastAsia" w:hAnsiTheme="majorEastAsia" w:eastAsiaTheme="majorEastAsia"/>
          <w:bCs/>
          <w:color w:val="auto"/>
          <w:sz w:val="21"/>
          <w:szCs w:val="21"/>
          <w:highlight w:val="none"/>
          <w:lang w:val="en-US" w:eastAsia="zh-CN"/>
        </w:rPr>
        <w:t>项目编号：</w:t>
      </w:r>
      <w:r>
        <w:rPr>
          <w:rFonts w:hint="eastAsia" w:asciiTheme="majorEastAsia" w:hAnsiTheme="majorEastAsia" w:eastAsiaTheme="majorEastAsia"/>
          <w:bCs/>
          <w:color w:val="auto"/>
          <w:sz w:val="21"/>
          <w:szCs w:val="21"/>
          <w:highlight w:val="none"/>
          <w:lang w:eastAsia="zh-CN"/>
        </w:rPr>
        <w:t>ZJZB-2025-21343</w:t>
      </w:r>
    </w:p>
    <w:p w14:paraId="704C724E">
      <w:pPr>
        <w:spacing w:line="360" w:lineRule="auto"/>
        <w:ind w:firstLine="420" w:firstLineChars="200"/>
        <w:rPr>
          <w:rFonts w:hint="eastAsia" w:asciiTheme="majorEastAsia" w:hAnsiTheme="majorEastAsia" w:eastAsiaTheme="minorEastAsia"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bidi="ar"/>
        </w:rPr>
        <w:t>应答文件递交的截止时间（应答截止时间）为2025年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11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bidi="ar"/>
        </w:rPr>
        <w:t>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eastAsia="zh-CN" w:bidi="ar"/>
        </w:rPr>
        <w:t>11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bidi="ar"/>
        </w:rPr>
        <w:t>日9时30分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eastAsia="zh-CN" w:bidi="ar"/>
        </w:rPr>
        <w:t>。</w:t>
      </w:r>
    </w:p>
    <w:p w14:paraId="2D443553">
      <w:pPr>
        <w:spacing w:line="360" w:lineRule="auto"/>
        <w:ind w:firstLine="420" w:firstLineChars="200"/>
        <w:rPr>
          <w:rFonts w:hint="eastAsia" w:ascii="仿宋" w:hAnsi="仿宋" w:eastAsiaTheme="minorEastAsia"/>
          <w:b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/>
          <w:kern w:val="0"/>
          <w:sz w:val="21"/>
          <w:szCs w:val="21"/>
          <w:highlight w:val="none"/>
        </w:rPr>
        <w:t>通过资格审查的有效应答人不足4家，本项目采购失败</w:t>
      </w:r>
      <w:r>
        <w:rPr>
          <w:rFonts w:hint="eastAsia" w:ascii="宋体" w:hAnsi="宋体"/>
          <w:kern w:val="0"/>
          <w:sz w:val="21"/>
          <w:szCs w:val="21"/>
          <w:highlight w:val="none"/>
          <w:lang w:eastAsia="zh-CN"/>
        </w:rPr>
        <w:t>。</w:t>
      </w:r>
    </w:p>
    <w:p w14:paraId="375861D5">
      <w:pPr>
        <w:spacing w:line="360" w:lineRule="auto"/>
        <w:ind w:firstLine="480" w:firstLineChars="200"/>
        <w:rPr>
          <w:rFonts w:ascii="仿宋" w:hAnsi="仿宋" w:eastAsia="仿宋"/>
          <w:sz w:val="24"/>
          <w:highlight w:val="none"/>
        </w:rPr>
      </w:pPr>
    </w:p>
    <w:p w14:paraId="39574E2B">
      <w:pPr>
        <w:spacing w:line="360" w:lineRule="auto"/>
        <w:rPr>
          <w:rFonts w:ascii="仿宋" w:hAnsi="仿宋" w:eastAsia="仿宋"/>
          <w:sz w:val="24"/>
          <w:highlight w:val="none"/>
        </w:rPr>
      </w:pPr>
    </w:p>
    <w:p w14:paraId="4F40765F">
      <w:pPr>
        <w:spacing w:line="360" w:lineRule="auto"/>
        <w:ind w:firstLine="2400" w:firstLineChars="1000"/>
        <w:rPr>
          <w:rFonts w:hint="eastAsia" w:ascii="仿宋" w:hAnsi="仿宋" w:eastAsia="仿宋"/>
          <w:sz w:val="24"/>
          <w:highlight w:val="none"/>
          <w:lang w:eastAsia="zh-CN"/>
        </w:rPr>
      </w:pPr>
      <w:r>
        <w:rPr>
          <w:rFonts w:hint="eastAsia" w:ascii="仿宋" w:hAnsi="仿宋" w:eastAsia="仿宋"/>
          <w:sz w:val="24"/>
          <w:highlight w:val="none"/>
          <w:lang w:val="en-US" w:eastAsia="zh-CN"/>
        </w:rPr>
        <w:t>采购人</w:t>
      </w:r>
      <w:r>
        <w:rPr>
          <w:rFonts w:hint="eastAsia" w:ascii="仿宋" w:hAnsi="仿宋" w:eastAsia="仿宋"/>
          <w:sz w:val="24"/>
          <w:highlight w:val="none"/>
        </w:rPr>
        <w:t>：</w:t>
      </w:r>
      <w:r>
        <w:rPr>
          <w:rFonts w:hint="eastAsia" w:ascii="仿宋" w:hAnsi="仿宋" w:eastAsia="仿宋"/>
          <w:sz w:val="24"/>
          <w:highlight w:val="none"/>
          <w:lang w:eastAsia="zh-CN"/>
        </w:rPr>
        <w:t>中国移动通信集团广东有限公司</w:t>
      </w:r>
      <w:r>
        <w:rPr>
          <w:rFonts w:hint="eastAsia" w:ascii="仿宋" w:hAnsi="仿宋" w:eastAsia="仿宋"/>
          <w:sz w:val="24"/>
          <w:highlight w:val="none"/>
          <w:lang w:val="en-US" w:eastAsia="zh-CN"/>
        </w:rPr>
        <w:t>东莞</w:t>
      </w:r>
      <w:r>
        <w:rPr>
          <w:rFonts w:hint="eastAsia" w:ascii="仿宋" w:hAnsi="仿宋" w:eastAsia="仿宋"/>
          <w:sz w:val="24"/>
          <w:highlight w:val="none"/>
          <w:lang w:eastAsia="zh-CN"/>
        </w:rPr>
        <w:t>分公司</w:t>
      </w:r>
    </w:p>
    <w:p w14:paraId="4DFCC437">
      <w:pPr>
        <w:spacing w:line="360" w:lineRule="auto"/>
        <w:ind w:firstLine="2400" w:firstLineChars="1000"/>
        <w:rPr>
          <w:rFonts w:ascii="仿宋" w:hAnsi="仿宋" w:eastAsia="仿宋"/>
          <w:sz w:val="24"/>
          <w:highlight w:val="none"/>
        </w:rPr>
      </w:pPr>
      <w:r>
        <w:rPr>
          <w:rFonts w:hint="eastAsia" w:ascii="仿宋" w:hAnsi="仿宋" w:eastAsia="仿宋"/>
          <w:sz w:val="24"/>
          <w:highlight w:val="none"/>
          <w:lang w:val="en-US" w:eastAsia="zh-CN"/>
        </w:rPr>
        <w:t>采购</w:t>
      </w:r>
      <w:r>
        <w:rPr>
          <w:rFonts w:hint="eastAsia" w:ascii="仿宋" w:hAnsi="仿宋" w:eastAsia="仿宋"/>
          <w:sz w:val="24"/>
          <w:highlight w:val="none"/>
        </w:rPr>
        <w:t>代理机构：中捷通信有限公司</w:t>
      </w:r>
    </w:p>
    <w:p w14:paraId="0F6486A0">
      <w:pPr>
        <w:spacing w:line="360" w:lineRule="auto"/>
        <w:ind w:firstLine="2400" w:firstLineChars="1000"/>
        <w:jc w:val="both"/>
        <w:rPr>
          <w:rFonts w:ascii="仿宋" w:hAnsi="仿宋" w:eastAsia="仿宋"/>
          <w:sz w:val="24"/>
          <w:highlight w:val="none"/>
        </w:rPr>
      </w:pPr>
      <w:r>
        <w:rPr>
          <w:rFonts w:hint="eastAsia" w:ascii="仿宋" w:hAnsi="仿宋" w:eastAsia="仿宋"/>
          <w:sz w:val="24"/>
          <w:highlight w:val="none"/>
        </w:rPr>
        <w:t>20</w:t>
      </w:r>
      <w:r>
        <w:rPr>
          <w:rFonts w:hint="eastAsia" w:ascii="仿宋" w:hAnsi="仿宋" w:eastAsia="仿宋"/>
          <w:sz w:val="24"/>
          <w:highlight w:val="none"/>
          <w:lang w:val="en-US" w:eastAsia="zh-CN"/>
        </w:rPr>
        <w:t>25</w:t>
      </w:r>
      <w:r>
        <w:rPr>
          <w:rFonts w:hint="eastAsia" w:ascii="仿宋" w:hAnsi="仿宋" w:eastAsia="仿宋"/>
          <w:sz w:val="24"/>
          <w:highlight w:val="none"/>
        </w:rPr>
        <w:t>年</w:t>
      </w:r>
      <w:r>
        <w:rPr>
          <w:rFonts w:hint="eastAsia" w:ascii="仿宋" w:hAnsi="仿宋" w:eastAsia="仿宋"/>
          <w:sz w:val="24"/>
          <w:highlight w:val="none"/>
          <w:lang w:val="en-US" w:eastAsia="zh-CN"/>
        </w:rPr>
        <w:t>11</w:t>
      </w:r>
      <w:r>
        <w:rPr>
          <w:rFonts w:hint="eastAsia" w:ascii="仿宋" w:hAnsi="仿宋" w:eastAsia="仿宋"/>
          <w:sz w:val="24"/>
          <w:highlight w:val="none"/>
        </w:rPr>
        <w:t>月</w:t>
      </w:r>
      <w:r>
        <w:rPr>
          <w:rFonts w:hint="eastAsia" w:ascii="仿宋" w:hAnsi="仿宋" w:eastAsia="仿宋"/>
          <w:sz w:val="24"/>
          <w:highlight w:val="none"/>
          <w:lang w:val="en-US" w:eastAsia="zh-CN"/>
        </w:rPr>
        <w:t>12</w:t>
      </w:r>
      <w:r>
        <w:rPr>
          <w:rFonts w:hint="eastAsia" w:ascii="仿宋" w:hAnsi="仿宋" w:eastAsia="仿宋"/>
          <w:sz w:val="24"/>
          <w:highlight w:val="none"/>
        </w:rPr>
        <w:t>日</w:t>
      </w:r>
    </w:p>
    <w:sectPr>
      <w:type w:val="continuous"/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xMzQxZDhiMmY2OTViMWJiYmRhYTQ5YmM2YmIwY2QifQ=="/>
  </w:docVars>
  <w:rsids>
    <w:rsidRoot w:val="001808A2"/>
    <w:rsid w:val="001808A2"/>
    <w:rsid w:val="003672BA"/>
    <w:rsid w:val="003F567F"/>
    <w:rsid w:val="00662680"/>
    <w:rsid w:val="00CE5BE8"/>
    <w:rsid w:val="00F938CF"/>
    <w:rsid w:val="00FA6460"/>
    <w:rsid w:val="00FC31DB"/>
    <w:rsid w:val="029215ED"/>
    <w:rsid w:val="04E27DEC"/>
    <w:rsid w:val="05086900"/>
    <w:rsid w:val="087524C9"/>
    <w:rsid w:val="0D424BCB"/>
    <w:rsid w:val="0F1B7B48"/>
    <w:rsid w:val="13672DEF"/>
    <w:rsid w:val="138D41B5"/>
    <w:rsid w:val="13C30BA0"/>
    <w:rsid w:val="16903AB0"/>
    <w:rsid w:val="19992F8C"/>
    <w:rsid w:val="22E81FB3"/>
    <w:rsid w:val="24745135"/>
    <w:rsid w:val="267D5AB4"/>
    <w:rsid w:val="2880683D"/>
    <w:rsid w:val="2E71006F"/>
    <w:rsid w:val="32D53F0E"/>
    <w:rsid w:val="33FF6EA4"/>
    <w:rsid w:val="34CE14B9"/>
    <w:rsid w:val="36EB5B13"/>
    <w:rsid w:val="37BA4073"/>
    <w:rsid w:val="387F7819"/>
    <w:rsid w:val="3A875FA9"/>
    <w:rsid w:val="3C455066"/>
    <w:rsid w:val="3DA905E4"/>
    <w:rsid w:val="3F0E4B08"/>
    <w:rsid w:val="41A72A37"/>
    <w:rsid w:val="44BE0A06"/>
    <w:rsid w:val="4CB50E52"/>
    <w:rsid w:val="4CCA4DC4"/>
    <w:rsid w:val="4D9E4A91"/>
    <w:rsid w:val="50476396"/>
    <w:rsid w:val="51844071"/>
    <w:rsid w:val="519B238C"/>
    <w:rsid w:val="54EE0CFC"/>
    <w:rsid w:val="59CA2691"/>
    <w:rsid w:val="5AF807A6"/>
    <w:rsid w:val="5BE569B1"/>
    <w:rsid w:val="63083AA2"/>
    <w:rsid w:val="64CF0D74"/>
    <w:rsid w:val="66805D9E"/>
    <w:rsid w:val="674A1782"/>
    <w:rsid w:val="68782E70"/>
    <w:rsid w:val="6BD6201D"/>
    <w:rsid w:val="73885432"/>
    <w:rsid w:val="739E75C8"/>
    <w:rsid w:val="75170C0D"/>
    <w:rsid w:val="77D73867"/>
    <w:rsid w:val="78E56A0F"/>
    <w:rsid w:val="7ABB26E4"/>
    <w:rsid w:val="7E38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185</Words>
  <Characters>226</Characters>
  <Lines>4</Lines>
  <Paragraphs>1</Paragraphs>
  <TotalTime>9</TotalTime>
  <ScaleCrop>false</ScaleCrop>
  <LinksUpToDate>false</LinksUpToDate>
  <CharactersWithSpaces>226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2018-07-31T03:40:00Z</dcterms:created>
  <dc:creator>Loka</dc:creator>
  <cp:lastModifiedBy>仲夏日</cp:lastModifiedBy>
  <dcterms:modified xsi:type="dcterms:W3CDTF">2025-11-12T02:51:42Z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2858A8EB88C44943AECB26DA925C4F80_13</vt:lpwstr>
  </property>
  <property fmtid="{D5CDD505-2E9C-101B-9397-08002B2CF9AE}" pid="4" name="KSOTemplateDocerSaveRecord">
    <vt:lpwstr>eyJoZGlkIjoiYWYxMzQxZDhiMmY2OTViMWJiYmRhYTQ5YmM2YmIwY2QiLCJ1c2VySWQiOiIxMDMwNjAxMDg5In0=</vt:lpwstr>
  </property>
</Properties>
</file>