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93E7A">
      <w:pPr>
        <w:jc w:val="left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附件1     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广东省人民医院</w:t>
      </w:r>
      <w:r>
        <w:rPr>
          <w:rFonts w:hint="eastAsia"/>
          <w:b/>
          <w:bCs/>
          <w:sz w:val="36"/>
          <w:szCs w:val="36"/>
          <w:lang w:val="en-US" w:eastAsia="zh-CN"/>
        </w:rPr>
        <w:t>黄埔区实验团队学生宿舍基础设备与条件情况登记及报价表</w:t>
      </w:r>
    </w:p>
    <w:p w14:paraId="0552DF46">
      <w:pPr>
        <w:jc w:val="left"/>
        <w:rPr>
          <w:rFonts w:hint="eastAsia"/>
          <w:b/>
          <w:bCs/>
          <w:sz w:val="24"/>
          <w:szCs w:val="32"/>
          <w:lang w:val="en-US" w:eastAsia="zh-CN"/>
        </w:rPr>
      </w:pPr>
    </w:p>
    <w:p w14:paraId="6AB89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学生宿舍地址：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      房产证号：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总建筑面积：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㎡  </w:t>
      </w:r>
    </w:p>
    <w:p w14:paraId="01CE5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消防验收意见书文号： 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总床位数：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个    其他费用报价：水费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元/吨，电费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 xml:space="preserve">元/度  </w:t>
      </w:r>
    </w:p>
    <w:p w14:paraId="0F3B5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none"/>
          <w:lang w:val="en-US" w:eastAsia="zh-CN"/>
        </w:rPr>
        <w:t>▲</w:t>
      </w:r>
      <w:r>
        <w:rPr>
          <w:rFonts w:hint="eastAsia" w:ascii="仿宋" w:hAnsi="仿宋" w:eastAsia="仿宋" w:cs="仿宋"/>
          <w:b/>
          <w:bCs/>
          <w:sz w:val="24"/>
          <w:szCs w:val="24"/>
          <w:u w:val="none"/>
          <w:lang w:val="en-US" w:eastAsia="zh-CN"/>
        </w:rPr>
        <w:t>报价包括：服务期内的人工费、房间使用费、物业费、设施设备使用维修费、企业管理费、利润、规费、税金及风险等一切费用；按实际产生的入住人数结合投标单价进行结算。</w:t>
      </w:r>
    </w:p>
    <w:tbl>
      <w:tblPr>
        <w:tblStyle w:val="5"/>
        <w:tblW w:w="148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900"/>
        <w:gridCol w:w="1598"/>
        <w:gridCol w:w="819"/>
        <w:gridCol w:w="820"/>
        <w:gridCol w:w="403"/>
        <w:gridCol w:w="485"/>
        <w:gridCol w:w="404"/>
        <w:gridCol w:w="438"/>
        <w:gridCol w:w="370"/>
        <w:gridCol w:w="369"/>
        <w:gridCol w:w="415"/>
        <w:gridCol w:w="393"/>
        <w:gridCol w:w="576"/>
        <w:gridCol w:w="404"/>
        <w:gridCol w:w="439"/>
        <w:gridCol w:w="404"/>
        <w:gridCol w:w="403"/>
        <w:gridCol w:w="439"/>
        <w:gridCol w:w="381"/>
        <w:gridCol w:w="438"/>
        <w:gridCol w:w="416"/>
        <w:gridCol w:w="461"/>
        <w:gridCol w:w="739"/>
        <w:gridCol w:w="773"/>
        <w:gridCol w:w="1107"/>
      </w:tblGrid>
      <w:tr w14:paraId="2332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5" w:type="dxa"/>
            <w:vAlign w:val="center"/>
          </w:tcPr>
          <w:p w14:paraId="6975E1F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00" w:type="dxa"/>
            <w:vAlign w:val="center"/>
          </w:tcPr>
          <w:p w14:paraId="19A7DAA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房型</w:t>
            </w:r>
          </w:p>
        </w:tc>
        <w:tc>
          <w:tcPr>
            <w:tcW w:w="1598" w:type="dxa"/>
            <w:vAlign w:val="center"/>
          </w:tcPr>
          <w:p w14:paraId="7D63C7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</w:t>
            </w:r>
          </w:p>
          <w:p w14:paraId="6914ABC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（元/床/月）</w:t>
            </w:r>
          </w:p>
          <w:p w14:paraId="3F962A5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(含税价)</w:t>
            </w:r>
          </w:p>
        </w:tc>
        <w:tc>
          <w:tcPr>
            <w:tcW w:w="819" w:type="dxa"/>
            <w:vAlign w:val="center"/>
          </w:tcPr>
          <w:p w14:paraId="1B8CE04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  <w:p w14:paraId="73DC58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（间）</w:t>
            </w:r>
          </w:p>
        </w:tc>
        <w:tc>
          <w:tcPr>
            <w:tcW w:w="820" w:type="dxa"/>
            <w:vAlign w:val="center"/>
          </w:tcPr>
          <w:p w14:paraId="4CE981B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人均建筑面积（㎡）</w:t>
            </w:r>
          </w:p>
        </w:tc>
        <w:tc>
          <w:tcPr>
            <w:tcW w:w="403" w:type="dxa"/>
            <w:vAlign w:val="center"/>
          </w:tcPr>
          <w:p w14:paraId="2D1827E3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电梯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6C9B14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独立</w:t>
            </w:r>
          </w:p>
          <w:p w14:paraId="3E4FD53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卫生间</w:t>
            </w:r>
          </w:p>
        </w:tc>
        <w:tc>
          <w:tcPr>
            <w:tcW w:w="404" w:type="dxa"/>
            <w:vAlign w:val="center"/>
          </w:tcPr>
          <w:p w14:paraId="767F7A54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窗户</w:t>
            </w:r>
          </w:p>
        </w:tc>
        <w:tc>
          <w:tcPr>
            <w:tcW w:w="438" w:type="dxa"/>
            <w:vAlign w:val="center"/>
          </w:tcPr>
          <w:p w14:paraId="3F6BC8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独立阳台</w:t>
            </w:r>
          </w:p>
        </w:tc>
        <w:tc>
          <w:tcPr>
            <w:tcW w:w="370" w:type="dxa"/>
            <w:vAlign w:val="center"/>
          </w:tcPr>
          <w:p w14:paraId="5EDEE78C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宽带网络</w:t>
            </w:r>
          </w:p>
        </w:tc>
        <w:tc>
          <w:tcPr>
            <w:tcW w:w="369" w:type="dxa"/>
            <w:vAlign w:val="center"/>
          </w:tcPr>
          <w:p w14:paraId="55E0E75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床架</w:t>
            </w:r>
          </w:p>
        </w:tc>
        <w:tc>
          <w:tcPr>
            <w:tcW w:w="415" w:type="dxa"/>
            <w:vAlign w:val="center"/>
          </w:tcPr>
          <w:p w14:paraId="01A0FDA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Hans"/>
              </w:rPr>
              <w:t>床垫</w:t>
            </w:r>
          </w:p>
        </w:tc>
        <w:tc>
          <w:tcPr>
            <w:tcW w:w="393" w:type="dxa"/>
            <w:vAlign w:val="center"/>
          </w:tcPr>
          <w:p w14:paraId="33A74F5E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书桌/椅</w:t>
            </w:r>
          </w:p>
        </w:tc>
        <w:tc>
          <w:tcPr>
            <w:tcW w:w="576" w:type="dxa"/>
            <w:vAlign w:val="center"/>
          </w:tcPr>
          <w:p w14:paraId="1E9C8C4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储物柜/衣柜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4ED9EB7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热水器</w:t>
            </w:r>
          </w:p>
        </w:tc>
        <w:tc>
          <w:tcPr>
            <w:tcW w:w="439" w:type="dxa"/>
            <w:shd w:val="clear" w:color="auto" w:fill="auto"/>
            <w:vAlign w:val="center"/>
          </w:tcPr>
          <w:p w14:paraId="76EFEB0D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电热水壶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12F6AABF">
            <w:pPr>
              <w:jc w:val="center"/>
              <w:rPr>
                <w:rFonts w:hint="eastAsia" w:ascii="仿宋" w:hAnsi="仿宋" w:eastAsia="仿宋" w:cs="仿宋"/>
                <w:b/>
                <w:bCs/>
                <w:color w:val="000000" w:themeColor="text1"/>
                <w:kern w:val="2"/>
                <w:sz w:val="24"/>
                <w:szCs w:val="24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洗衣机</w:t>
            </w:r>
          </w:p>
        </w:tc>
        <w:tc>
          <w:tcPr>
            <w:tcW w:w="403" w:type="dxa"/>
            <w:vAlign w:val="center"/>
          </w:tcPr>
          <w:p w14:paraId="06B33E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风扇</w:t>
            </w:r>
          </w:p>
        </w:tc>
        <w:tc>
          <w:tcPr>
            <w:tcW w:w="439" w:type="dxa"/>
            <w:vAlign w:val="center"/>
          </w:tcPr>
          <w:p w14:paraId="3C8E9F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空调</w:t>
            </w:r>
          </w:p>
        </w:tc>
        <w:tc>
          <w:tcPr>
            <w:tcW w:w="381" w:type="dxa"/>
            <w:vAlign w:val="center"/>
          </w:tcPr>
          <w:p w14:paraId="2863F70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冰箱</w:t>
            </w:r>
          </w:p>
        </w:tc>
        <w:tc>
          <w:tcPr>
            <w:tcW w:w="438" w:type="dxa"/>
            <w:vAlign w:val="center"/>
          </w:tcPr>
          <w:p w14:paraId="232625D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健身房</w:t>
            </w:r>
          </w:p>
        </w:tc>
        <w:tc>
          <w:tcPr>
            <w:tcW w:w="416" w:type="dxa"/>
            <w:vAlign w:val="center"/>
          </w:tcPr>
          <w:p w14:paraId="2553088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安防监控</w:t>
            </w:r>
          </w:p>
        </w:tc>
        <w:tc>
          <w:tcPr>
            <w:tcW w:w="461" w:type="dxa"/>
            <w:vAlign w:val="center"/>
          </w:tcPr>
          <w:p w14:paraId="4D9D050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门禁系统</w:t>
            </w:r>
          </w:p>
        </w:tc>
        <w:tc>
          <w:tcPr>
            <w:tcW w:w="739" w:type="dxa"/>
            <w:vAlign w:val="center"/>
          </w:tcPr>
          <w:p w14:paraId="61130D6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专人负责清洁卫生</w:t>
            </w:r>
          </w:p>
        </w:tc>
        <w:tc>
          <w:tcPr>
            <w:tcW w:w="773" w:type="dxa"/>
            <w:vAlign w:val="center"/>
          </w:tcPr>
          <w:p w14:paraId="0A943A6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专人负责安全保卫</w:t>
            </w:r>
          </w:p>
        </w:tc>
        <w:tc>
          <w:tcPr>
            <w:tcW w:w="1107" w:type="dxa"/>
            <w:vAlign w:val="center"/>
          </w:tcPr>
          <w:p w14:paraId="208CE30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CB97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25" w:type="dxa"/>
            <w:vAlign w:val="center"/>
          </w:tcPr>
          <w:p w14:paraId="26066CD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例</w:t>
            </w:r>
          </w:p>
        </w:tc>
        <w:tc>
          <w:tcPr>
            <w:tcW w:w="900" w:type="dxa"/>
            <w:vAlign w:val="center"/>
          </w:tcPr>
          <w:p w14:paraId="240BD8D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四人间</w:t>
            </w:r>
          </w:p>
        </w:tc>
        <w:tc>
          <w:tcPr>
            <w:tcW w:w="1598" w:type="dxa"/>
            <w:vAlign w:val="center"/>
          </w:tcPr>
          <w:p w14:paraId="0BE6DE74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XXX</w:t>
            </w:r>
          </w:p>
        </w:tc>
        <w:tc>
          <w:tcPr>
            <w:tcW w:w="819" w:type="dxa"/>
            <w:vAlign w:val="center"/>
          </w:tcPr>
          <w:p w14:paraId="67F6EFB4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15</w:t>
            </w:r>
          </w:p>
        </w:tc>
        <w:tc>
          <w:tcPr>
            <w:tcW w:w="820" w:type="dxa"/>
            <w:vAlign w:val="center"/>
          </w:tcPr>
          <w:p w14:paraId="52FC24D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8</w:t>
            </w:r>
          </w:p>
        </w:tc>
        <w:tc>
          <w:tcPr>
            <w:tcW w:w="403" w:type="dxa"/>
            <w:vAlign w:val="center"/>
          </w:tcPr>
          <w:p w14:paraId="56DAAAC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393307FF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vAlign w:val="center"/>
          </w:tcPr>
          <w:p w14:paraId="79E6DE3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37655D90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70" w:type="dxa"/>
            <w:vAlign w:val="center"/>
          </w:tcPr>
          <w:p w14:paraId="465F4B30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69" w:type="dxa"/>
            <w:vAlign w:val="center"/>
          </w:tcPr>
          <w:p w14:paraId="417A0E13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5" w:type="dxa"/>
            <w:vAlign w:val="center"/>
          </w:tcPr>
          <w:p w14:paraId="3A39DB8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93" w:type="dxa"/>
            <w:vAlign w:val="center"/>
          </w:tcPr>
          <w:p w14:paraId="5B3F7FFD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576" w:type="dxa"/>
            <w:vAlign w:val="center"/>
          </w:tcPr>
          <w:p w14:paraId="27C5EF69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7E90111A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9" w:type="dxa"/>
            <w:shd w:val="clear" w:color="auto" w:fill="auto"/>
            <w:vAlign w:val="center"/>
          </w:tcPr>
          <w:p w14:paraId="67001D2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4" w:type="dxa"/>
            <w:shd w:val="clear" w:color="auto" w:fill="auto"/>
            <w:vAlign w:val="center"/>
          </w:tcPr>
          <w:p w14:paraId="3B221B9D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03" w:type="dxa"/>
            <w:vAlign w:val="center"/>
          </w:tcPr>
          <w:p w14:paraId="755CC630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×</w:t>
            </w:r>
          </w:p>
        </w:tc>
        <w:tc>
          <w:tcPr>
            <w:tcW w:w="439" w:type="dxa"/>
            <w:vAlign w:val="center"/>
          </w:tcPr>
          <w:p w14:paraId="3DB48D1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381" w:type="dxa"/>
            <w:vAlign w:val="center"/>
          </w:tcPr>
          <w:p w14:paraId="5819FC12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38" w:type="dxa"/>
            <w:vAlign w:val="center"/>
          </w:tcPr>
          <w:p w14:paraId="63CB3BB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16" w:type="dxa"/>
            <w:vAlign w:val="center"/>
          </w:tcPr>
          <w:p w14:paraId="438696CE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461" w:type="dxa"/>
            <w:vAlign w:val="center"/>
          </w:tcPr>
          <w:p w14:paraId="2805AE4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39" w:type="dxa"/>
            <w:vAlign w:val="center"/>
          </w:tcPr>
          <w:p w14:paraId="2A1B1B1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773" w:type="dxa"/>
            <w:vAlign w:val="center"/>
          </w:tcPr>
          <w:p w14:paraId="7B6886E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√</w:t>
            </w:r>
          </w:p>
        </w:tc>
        <w:tc>
          <w:tcPr>
            <w:tcW w:w="1107" w:type="dxa"/>
            <w:vAlign w:val="center"/>
          </w:tcPr>
          <w:p w14:paraId="1B6F03C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</w:tr>
      <w:tr w14:paraId="6CD62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25" w:type="dxa"/>
            <w:vAlign w:val="center"/>
          </w:tcPr>
          <w:p w14:paraId="75139B0B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03682A6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  <w:t>多人间</w:t>
            </w:r>
          </w:p>
        </w:tc>
        <w:tc>
          <w:tcPr>
            <w:tcW w:w="1598" w:type="dxa"/>
            <w:vAlign w:val="center"/>
          </w:tcPr>
          <w:p w14:paraId="4C0D1DD3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vAlign w:val="center"/>
          </w:tcPr>
          <w:p w14:paraId="23CE07E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820" w:type="dxa"/>
            <w:vAlign w:val="center"/>
          </w:tcPr>
          <w:p w14:paraId="5CA4583E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03" w:type="dxa"/>
            <w:vAlign w:val="center"/>
          </w:tcPr>
          <w:p w14:paraId="016284E5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14:paraId="705C6457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4" w:type="dxa"/>
            <w:vAlign w:val="center"/>
          </w:tcPr>
          <w:p w14:paraId="5BC5155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2BD5561C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70" w:type="dxa"/>
            <w:vAlign w:val="center"/>
          </w:tcPr>
          <w:p w14:paraId="78B60EFF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69" w:type="dxa"/>
            <w:vAlign w:val="center"/>
          </w:tcPr>
          <w:p w14:paraId="5E9DA4C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15" w:type="dxa"/>
            <w:vAlign w:val="center"/>
          </w:tcPr>
          <w:p w14:paraId="05509414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93" w:type="dxa"/>
            <w:vAlign w:val="center"/>
          </w:tcPr>
          <w:p w14:paraId="466FBD2E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76" w:type="dxa"/>
            <w:vAlign w:val="center"/>
          </w:tcPr>
          <w:p w14:paraId="2CF09F9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0D6020CF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14:paraId="33F2AAB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3CBD776E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3" w:type="dxa"/>
            <w:vAlign w:val="center"/>
          </w:tcPr>
          <w:p w14:paraId="768739E0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572F539A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1" w:type="dxa"/>
            <w:vAlign w:val="center"/>
          </w:tcPr>
          <w:p w14:paraId="43A851C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0B4F14A2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18488F2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61" w:type="dxa"/>
            <w:vAlign w:val="center"/>
          </w:tcPr>
          <w:p w14:paraId="52DC925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739" w:type="dxa"/>
            <w:vAlign w:val="center"/>
          </w:tcPr>
          <w:p w14:paraId="0C16CF7D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73" w:type="dxa"/>
            <w:vAlign w:val="center"/>
          </w:tcPr>
          <w:p w14:paraId="1F81A8E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07" w:type="dxa"/>
            <w:vAlign w:val="center"/>
          </w:tcPr>
          <w:p w14:paraId="73FC332A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</w:tr>
      <w:tr w14:paraId="11CF3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425" w:type="dxa"/>
            <w:vAlign w:val="center"/>
          </w:tcPr>
          <w:p w14:paraId="66F6B828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667E11ED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1598" w:type="dxa"/>
            <w:vAlign w:val="center"/>
          </w:tcPr>
          <w:p w14:paraId="2BC0C442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vAlign w:val="center"/>
          </w:tcPr>
          <w:p w14:paraId="591F7BB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820" w:type="dxa"/>
            <w:vAlign w:val="center"/>
          </w:tcPr>
          <w:p w14:paraId="566956C4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03" w:type="dxa"/>
            <w:vAlign w:val="center"/>
          </w:tcPr>
          <w:p w14:paraId="7C99912A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14:paraId="46F3C6E8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4" w:type="dxa"/>
            <w:vAlign w:val="center"/>
          </w:tcPr>
          <w:p w14:paraId="728590A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546CCAA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0" w:type="dxa"/>
            <w:vAlign w:val="center"/>
          </w:tcPr>
          <w:p w14:paraId="6CC1545F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369" w:type="dxa"/>
            <w:vAlign w:val="center"/>
          </w:tcPr>
          <w:p w14:paraId="34283C56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15" w:type="dxa"/>
            <w:vAlign w:val="center"/>
          </w:tcPr>
          <w:p w14:paraId="1FAA9BBE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93" w:type="dxa"/>
            <w:vAlign w:val="center"/>
          </w:tcPr>
          <w:p w14:paraId="3FA018B9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76" w:type="dxa"/>
            <w:vAlign w:val="center"/>
          </w:tcPr>
          <w:p w14:paraId="3FD7AD23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567ED972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shd w:val="clear" w:color="auto" w:fill="auto"/>
            <w:vAlign w:val="center"/>
          </w:tcPr>
          <w:p w14:paraId="303545B5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shd w:val="clear" w:color="auto" w:fill="auto"/>
            <w:vAlign w:val="center"/>
          </w:tcPr>
          <w:p w14:paraId="383DAEC9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03" w:type="dxa"/>
            <w:vAlign w:val="center"/>
          </w:tcPr>
          <w:p w14:paraId="6CE7CF35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6A77B1D1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81" w:type="dxa"/>
            <w:vAlign w:val="center"/>
          </w:tcPr>
          <w:p w14:paraId="1A300997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1B65B2DE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693FFE23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461" w:type="dxa"/>
            <w:vAlign w:val="center"/>
          </w:tcPr>
          <w:p w14:paraId="29FAFFC1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739" w:type="dxa"/>
            <w:vAlign w:val="center"/>
          </w:tcPr>
          <w:p w14:paraId="5006D7E0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773" w:type="dxa"/>
            <w:vAlign w:val="center"/>
          </w:tcPr>
          <w:p w14:paraId="77525BFB"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107" w:type="dxa"/>
            <w:vAlign w:val="center"/>
          </w:tcPr>
          <w:p w14:paraId="73BDFE8D">
            <w:pPr>
              <w:jc w:val="center"/>
              <w:rPr>
                <w:rFonts w:hint="eastAsia" w:ascii="仿宋" w:hAnsi="仿宋" w:eastAsia="仿宋" w:cs="仿宋"/>
                <w:color w:val="FF0000"/>
                <w:vertAlign w:val="baseline"/>
                <w:lang w:val="en-US" w:eastAsia="zh-CN"/>
              </w:rPr>
            </w:pPr>
          </w:p>
        </w:tc>
      </w:tr>
      <w:tr w14:paraId="5B34A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425" w:type="dxa"/>
            <w:vAlign w:val="center"/>
          </w:tcPr>
          <w:p w14:paraId="4B560154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 w14:paraId="23CBE9F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598" w:type="dxa"/>
            <w:vAlign w:val="center"/>
          </w:tcPr>
          <w:p w14:paraId="13AE8550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19" w:type="dxa"/>
            <w:vAlign w:val="center"/>
          </w:tcPr>
          <w:p w14:paraId="180224F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820" w:type="dxa"/>
            <w:vAlign w:val="center"/>
          </w:tcPr>
          <w:p w14:paraId="68018A4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3" w:type="dxa"/>
            <w:vAlign w:val="center"/>
          </w:tcPr>
          <w:p w14:paraId="0889CA27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85" w:type="dxa"/>
            <w:vAlign w:val="center"/>
          </w:tcPr>
          <w:p w14:paraId="4AA0BE4A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vAlign w:val="center"/>
          </w:tcPr>
          <w:p w14:paraId="3A2A65CE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3586361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70" w:type="dxa"/>
            <w:vAlign w:val="center"/>
          </w:tcPr>
          <w:p w14:paraId="54046674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69" w:type="dxa"/>
            <w:vAlign w:val="center"/>
          </w:tcPr>
          <w:p w14:paraId="47DFBD5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15" w:type="dxa"/>
            <w:vAlign w:val="center"/>
          </w:tcPr>
          <w:p w14:paraId="6C593115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93" w:type="dxa"/>
            <w:vAlign w:val="center"/>
          </w:tcPr>
          <w:p w14:paraId="10890476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vAlign w:val="center"/>
          </w:tcPr>
          <w:p w14:paraId="10F8E9B8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vAlign w:val="center"/>
          </w:tcPr>
          <w:p w14:paraId="5B7F29A8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9" w:type="dxa"/>
            <w:vAlign w:val="center"/>
          </w:tcPr>
          <w:p w14:paraId="685B377A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4" w:type="dxa"/>
            <w:vAlign w:val="center"/>
          </w:tcPr>
          <w:p w14:paraId="172E001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03" w:type="dxa"/>
            <w:vAlign w:val="center"/>
          </w:tcPr>
          <w:p w14:paraId="250BE65C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9" w:type="dxa"/>
            <w:vAlign w:val="center"/>
          </w:tcPr>
          <w:p w14:paraId="5F4E837D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381" w:type="dxa"/>
            <w:vAlign w:val="center"/>
          </w:tcPr>
          <w:p w14:paraId="40523884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38" w:type="dxa"/>
            <w:vAlign w:val="center"/>
          </w:tcPr>
          <w:p w14:paraId="700804C9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16" w:type="dxa"/>
            <w:vAlign w:val="center"/>
          </w:tcPr>
          <w:p w14:paraId="2DE0412D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461" w:type="dxa"/>
            <w:vAlign w:val="center"/>
          </w:tcPr>
          <w:p w14:paraId="3A98EAE1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39" w:type="dxa"/>
            <w:vAlign w:val="center"/>
          </w:tcPr>
          <w:p w14:paraId="341F0207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773" w:type="dxa"/>
            <w:vAlign w:val="center"/>
          </w:tcPr>
          <w:p w14:paraId="5F45C5CD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 w14:paraId="5A0E10C5">
            <w:pPr>
              <w:jc w:val="center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</w:p>
        </w:tc>
      </w:tr>
    </w:tbl>
    <w:p w14:paraId="44566C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vertAlign w:val="baseline"/>
          <w:lang w:val="en-US" w:eastAsia="zh-CN"/>
        </w:rPr>
        <w:t>表格填写说明：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填写数字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×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；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备注中可列出其他可提供更优的设备与条件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，未尽事项亦可另附页说明。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</w:t>
      </w:r>
    </w:p>
    <w:p w14:paraId="3E04A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640" w:firstLineChars="1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</w:t>
      </w:r>
    </w:p>
    <w:p w14:paraId="038CB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469" w:firstLineChars="3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报价单位（盖章）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 w14:paraId="0F5E1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060" w:firstLineChars="2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法定代表人或授权委托人（签字或签章）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</w:t>
      </w:r>
    </w:p>
    <w:p w14:paraId="12B16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仿宋_GB2312" w:eastAsia="仿宋_GB2312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                 2025年   月   日</w:t>
      </w:r>
    </w:p>
    <w:sectPr>
      <w:pgSz w:w="16838" w:h="11906" w:orient="landscape"/>
      <w:pgMar w:top="1134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5Y2IzMTNlNjhhNDViMThlNmNhYTA3YTYwNWE5NTYifQ=="/>
  </w:docVars>
  <w:rsids>
    <w:rsidRoot w:val="3F931B97"/>
    <w:rsid w:val="03597303"/>
    <w:rsid w:val="05B72A07"/>
    <w:rsid w:val="080737D2"/>
    <w:rsid w:val="084560A8"/>
    <w:rsid w:val="09842C00"/>
    <w:rsid w:val="0B424B21"/>
    <w:rsid w:val="0B9D61FB"/>
    <w:rsid w:val="0BD51E39"/>
    <w:rsid w:val="0CCD48BE"/>
    <w:rsid w:val="0ED7437A"/>
    <w:rsid w:val="0F3D5590"/>
    <w:rsid w:val="0F5372FC"/>
    <w:rsid w:val="104D624A"/>
    <w:rsid w:val="10CB7366"/>
    <w:rsid w:val="12E60488"/>
    <w:rsid w:val="136C6BDF"/>
    <w:rsid w:val="149D101A"/>
    <w:rsid w:val="14C8078D"/>
    <w:rsid w:val="14E0682A"/>
    <w:rsid w:val="14F72E20"/>
    <w:rsid w:val="158F3058"/>
    <w:rsid w:val="163634D4"/>
    <w:rsid w:val="168B1A72"/>
    <w:rsid w:val="190A3122"/>
    <w:rsid w:val="1A136006"/>
    <w:rsid w:val="1A5B79AD"/>
    <w:rsid w:val="1B3E3557"/>
    <w:rsid w:val="1BAD4238"/>
    <w:rsid w:val="21875EE8"/>
    <w:rsid w:val="231150AD"/>
    <w:rsid w:val="23337719"/>
    <w:rsid w:val="2452597D"/>
    <w:rsid w:val="24CA7C09"/>
    <w:rsid w:val="266876DA"/>
    <w:rsid w:val="27B34984"/>
    <w:rsid w:val="28533077"/>
    <w:rsid w:val="29DD218D"/>
    <w:rsid w:val="2A6B1546"/>
    <w:rsid w:val="2AAB4039"/>
    <w:rsid w:val="2AD96DF8"/>
    <w:rsid w:val="2C5A4142"/>
    <w:rsid w:val="2C6646BB"/>
    <w:rsid w:val="2CB847EB"/>
    <w:rsid w:val="2D83304B"/>
    <w:rsid w:val="2D937732"/>
    <w:rsid w:val="2DCF003E"/>
    <w:rsid w:val="2F5559EA"/>
    <w:rsid w:val="30817D16"/>
    <w:rsid w:val="32712E98"/>
    <w:rsid w:val="32827D75"/>
    <w:rsid w:val="328E4955"/>
    <w:rsid w:val="34C75F13"/>
    <w:rsid w:val="34F71F0C"/>
    <w:rsid w:val="359B1780"/>
    <w:rsid w:val="35A30E0F"/>
    <w:rsid w:val="35D17232"/>
    <w:rsid w:val="36121410"/>
    <w:rsid w:val="37FC4126"/>
    <w:rsid w:val="383C4522"/>
    <w:rsid w:val="392E47B3"/>
    <w:rsid w:val="393F251C"/>
    <w:rsid w:val="3A325BDD"/>
    <w:rsid w:val="3B2319C9"/>
    <w:rsid w:val="3C241E9D"/>
    <w:rsid w:val="3D3E4020"/>
    <w:rsid w:val="3F931B97"/>
    <w:rsid w:val="3F9472A1"/>
    <w:rsid w:val="3FE67B95"/>
    <w:rsid w:val="40AC5344"/>
    <w:rsid w:val="41195D48"/>
    <w:rsid w:val="42442951"/>
    <w:rsid w:val="43655275"/>
    <w:rsid w:val="44FD1030"/>
    <w:rsid w:val="450F36EA"/>
    <w:rsid w:val="463E3B5B"/>
    <w:rsid w:val="4A084BAC"/>
    <w:rsid w:val="4B661B8A"/>
    <w:rsid w:val="4C4D2D4A"/>
    <w:rsid w:val="4C820C46"/>
    <w:rsid w:val="4EDB463D"/>
    <w:rsid w:val="4FC21359"/>
    <w:rsid w:val="4FCB5B8F"/>
    <w:rsid w:val="50D5655C"/>
    <w:rsid w:val="50F6575E"/>
    <w:rsid w:val="51273B6A"/>
    <w:rsid w:val="512C1180"/>
    <w:rsid w:val="51621046"/>
    <w:rsid w:val="51C55131"/>
    <w:rsid w:val="51C76194"/>
    <w:rsid w:val="51F577C4"/>
    <w:rsid w:val="528F5E6A"/>
    <w:rsid w:val="529E1C09"/>
    <w:rsid w:val="534A7FE3"/>
    <w:rsid w:val="55603AEE"/>
    <w:rsid w:val="560E70A6"/>
    <w:rsid w:val="56D007FF"/>
    <w:rsid w:val="56FE35BF"/>
    <w:rsid w:val="5712706A"/>
    <w:rsid w:val="571C3A45"/>
    <w:rsid w:val="58B8779D"/>
    <w:rsid w:val="59044790"/>
    <w:rsid w:val="59DA2457"/>
    <w:rsid w:val="5A70032F"/>
    <w:rsid w:val="5BF62AB6"/>
    <w:rsid w:val="5C593045"/>
    <w:rsid w:val="5CCB2E26"/>
    <w:rsid w:val="5D1551BE"/>
    <w:rsid w:val="5D2D6D35"/>
    <w:rsid w:val="5E4D750B"/>
    <w:rsid w:val="5F3833E6"/>
    <w:rsid w:val="62287742"/>
    <w:rsid w:val="63B868A3"/>
    <w:rsid w:val="64020B82"/>
    <w:rsid w:val="641066DF"/>
    <w:rsid w:val="64794284"/>
    <w:rsid w:val="65D74BCD"/>
    <w:rsid w:val="65E46075"/>
    <w:rsid w:val="67A4786A"/>
    <w:rsid w:val="69586B2A"/>
    <w:rsid w:val="696F3EA8"/>
    <w:rsid w:val="69990F25"/>
    <w:rsid w:val="6A211646"/>
    <w:rsid w:val="6AF01018"/>
    <w:rsid w:val="6B1876D7"/>
    <w:rsid w:val="6BB169FA"/>
    <w:rsid w:val="6C335661"/>
    <w:rsid w:val="6D5A1EC1"/>
    <w:rsid w:val="6D6F26C8"/>
    <w:rsid w:val="6D7E46BA"/>
    <w:rsid w:val="6D8141AA"/>
    <w:rsid w:val="6E407BC1"/>
    <w:rsid w:val="6E443B55"/>
    <w:rsid w:val="6E9A5523"/>
    <w:rsid w:val="6F1C418A"/>
    <w:rsid w:val="6FC54822"/>
    <w:rsid w:val="71C11019"/>
    <w:rsid w:val="720A0C12"/>
    <w:rsid w:val="7292072E"/>
    <w:rsid w:val="737F118B"/>
    <w:rsid w:val="74BA691F"/>
    <w:rsid w:val="751002ED"/>
    <w:rsid w:val="765B5EE0"/>
    <w:rsid w:val="785265B0"/>
    <w:rsid w:val="78FB7506"/>
    <w:rsid w:val="79BF6786"/>
    <w:rsid w:val="7A2B7977"/>
    <w:rsid w:val="7B0C1557"/>
    <w:rsid w:val="7B0D2256"/>
    <w:rsid w:val="7CA37C99"/>
    <w:rsid w:val="7D140B97"/>
    <w:rsid w:val="7EEE3770"/>
    <w:rsid w:val="7F0F1615"/>
    <w:rsid w:val="7F7818B1"/>
    <w:rsid w:val="7F8A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1"/>
    <w:basedOn w:val="1"/>
    <w:next w:val="3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384</Characters>
  <Lines>0</Lines>
  <Paragraphs>0</Paragraphs>
  <TotalTime>0</TotalTime>
  <ScaleCrop>false</ScaleCrop>
  <LinksUpToDate>false</LinksUpToDate>
  <CharactersWithSpaces>620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2022-10-20T01:17:00Z</dcterms:created>
  <dc:creator>鱼丫</dc:creator>
  <cp:lastModifiedBy>陈伟豪</cp:lastModifiedBy>
  <dcterms:modified xsi:type="dcterms:W3CDTF">2025-07-18T02:44:50Z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9B68F29BB35049F8A9BB4EBCE5A9CC25</vt:lpwstr>
  </property>
  <property fmtid="{D5CDD505-2E9C-101B-9397-08002B2CF9AE}" pid="4" name="KSOTemplateDocerSaveRecord">
    <vt:lpwstr>eyJoZGlkIjoiZDVkNmY0OGQ0OTIwNGIzOGJmZWE0MzJhYWY3ZTY5MTgiLCJ1c2VySWQiOiI0NDEyODY1OTgifQ==</vt:lpwstr>
  </property>
</Properties>
</file>