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ind w:firstLine="0" w:firstLineChars="0"/>
        <w:jc w:val="left"/>
        <w:rPr>
          <w:rFonts w:ascii="宋体" w:hAnsi="宋体"/>
        </w:rPr>
      </w:pPr>
      <w:bookmarkStart w:id="0" w:name="OLE_LINK3"/>
      <w:r>
        <w:rPr>
          <w:rFonts w:hint="eastAsia" w:ascii="宋体" w:hAnsi="宋体"/>
        </w:rPr>
        <w:t>附件：</w:t>
      </w:r>
    </w:p>
    <w:p>
      <w:pPr>
        <w:jc w:val="center"/>
        <w:rPr>
          <w:rFonts w:ascii="宋体" w:hAnsi="宋体"/>
          <w:b/>
          <w:sz w:val="44"/>
          <w:szCs w:val="44"/>
        </w:rPr>
      </w:pPr>
      <w:r>
        <w:rPr>
          <w:rFonts w:hint="eastAsia" w:ascii="宋体" w:hAnsi="宋体"/>
          <w:b/>
          <w:sz w:val="44"/>
          <w:szCs w:val="44"/>
        </w:rPr>
        <w:t>招标文件售卖登记表</w:t>
      </w:r>
    </w:p>
    <w:tbl>
      <w:tblPr>
        <w:tblStyle w:val="5"/>
        <w:tblW w:w="9998"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760"/>
        <w:gridCol w:w="2213"/>
        <w:gridCol w:w="2047"/>
        <w:gridCol w:w="2500"/>
        <w:gridCol w:w="247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1" w:hRule="atLeast"/>
          <w:jc w:val="center"/>
        </w:trPr>
        <w:tc>
          <w:tcPr>
            <w:tcW w:w="2973" w:type="dxa"/>
            <w:gridSpan w:val="2"/>
            <w:vAlign w:val="center"/>
          </w:tcPr>
          <w:p>
            <w:pPr>
              <w:widowControl/>
              <w:jc w:val="center"/>
              <w:rPr>
                <w:rFonts w:hint="eastAsia" w:ascii="宋体" w:hAnsi="宋体"/>
                <w:color w:val="000000"/>
                <w:sz w:val="24"/>
              </w:rPr>
            </w:pPr>
            <w:r>
              <w:rPr>
                <w:rFonts w:hint="eastAsia" w:ascii="宋体" w:hAnsi="宋体"/>
                <w:color w:val="000000"/>
                <w:sz w:val="24"/>
              </w:rPr>
              <w:t>项目名称</w:t>
            </w:r>
          </w:p>
        </w:tc>
        <w:tc>
          <w:tcPr>
            <w:tcW w:w="7025" w:type="dxa"/>
            <w:gridSpan w:val="3"/>
            <w:vAlign w:val="center"/>
          </w:tcPr>
          <w:p>
            <w:pPr>
              <w:widowControl/>
              <w:jc w:val="center"/>
              <w:rPr>
                <w:rFonts w:hint="eastAsia" w:ascii="宋体" w:hAnsi="宋体"/>
                <w:color w:val="000000"/>
                <w:sz w:val="24"/>
              </w:rPr>
            </w:pPr>
            <w:r>
              <w:rPr>
                <w:rFonts w:hint="eastAsia" w:ascii="宋体" w:hAnsi="宋体"/>
                <w:color w:val="000000"/>
                <w:sz w:val="24"/>
                <w:lang w:eastAsia="zh-CN"/>
              </w:rPr>
              <w:t>中国电信股份有限公司湖南分公司2022年电子渠道号卡集约生产和维系项目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9998" w:type="dxa"/>
            <w:gridSpan w:val="5"/>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投标文件的递交</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olor w:val="000000"/>
                <w:sz w:val="24"/>
              </w:rPr>
              <w:t>投标文件递交截止时间</w:t>
            </w:r>
          </w:p>
        </w:tc>
        <w:tc>
          <w:tcPr>
            <w:tcW w:w="7025" w:type="dxa"/>
            <w:gridSpan w:val="3"/>
            <w:vAlign w:val="center"/>
          </w:tcPr>
          <w:p>
            <w:pPr>
              <w:widowControl/>
              <w:jc w:val="center"/>
              <w:rPr>
                <w:rFonts w:hint="eastAsia" w:ascii="宋体" w:hAnsi="宋体"/>
                <w:color w:val="000000"/>
                <w:sz w:val="24"/>
              </w:rPr>
            </w:pPr>
            <w:r>
              <w:rPr>
                <w:rFonts w:hint="eastAsia" w:ascii="宋体" w:hAnsi="宋体"/>
                <w:color w:val="000000"/>
                <w:sz w:val="24"/>
              </w:rPr>
              <w:t>2022年</w:t>
            </w:r>
            <w:r>
              <w:rPr>
                <w:rFonts w:hint="eastAsia" w:ascii="宋体" w:hAnsi="宋体"/>
                <w:color w:val="000000"/>
                <w:sz w:val="24"/>
                <w:lang w:val="en-US" w:eastAsia="zh-CN"/>
              </w:rPr>
              <w:t>9</w:t>
            </w:r>
            <w:r>
              <w:rPr>
                <w:rFonts w:hint="eastAsia" w:ascii="宋体" w:hAnsi="宋体"/>
                <w:color w:val="000000"/>
                <w:sz w:val="24"/>
              </w:rPr>
              <w:t>月</w:t>
            </w:r>
            <w:r>
              <w:rPr>
                <w:rFonts w:hint="eastAsia" w:ascii="宋体" w:hAnsi="宋体"/>
                <w:color w:val="000000"/>
                <w:sz w:val="24"/>
                <w:lang w:val="en-US" w:eastAsia="zh-CN"/>
              </w:rPr>
              <w:t>27</w:t>
            </w:r>
            <w:r>
              <w:rPr>
                <w:rFonts w:hint="eastAsia" w:ascii="宋体" w:hAnsi="宋体"/>
                <w:color w:val="000000"/>
                <w:sz w:val="24"/>
              </w:rPr>
              <w:t>日09时30分</w:t>
            </w:r>
            <w:r>
              <w:rPr>
                <w:rFonts w:hint="eastAsia" w:ascii="宋体" w:hAnsi="宋体"/>
                <w:color w:val="000000"/>
                <w:sz w:val="24"/>
                <w:lang w:val="en-US" w:eastAsia="zh-CN"/>
              </w:rPr>
              <w:t>00秒</w:t>
            </w:r>
            <w:r>
              <w:rPr>
                <w:rFonts w:hint="eastAsia" w:ascii="宋体" w:hAnsi="宋体"/>
                <w:color w:val="000000"/>
                <w:sz w:val="24"/>
              </w:rPr>
              <w:t>（北京时间）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纸质投标文件递交地点</w:t>
            </w:r>
          </w:p>
        </w:tc>
        <w:tc>
          <w:tcPr>
            <w:tcW w:w="7025" w:type="dxa"/>
            <w:gridSpan w:val="3"/>
            <w:vAlign w:val="center"/>
          </w:tcPr>
          <w:p>
            <w:pPr>
              <w:widowControl/>
              <w:jc w:val="center"/>
              <w:rPr>
                <w:rFonts w:hint="eastAsia" w:ascii="宋体" w:hAnsi="宋体"/>
                <w:color w:val="000000"/>
                <w:sz w:val="24"/>
              </w:rPr>
            </w:pPr>
            <w:r>
              <w:rPr>
                <w:rFonts w:hint="eastAsia" w:ascii="宋体" w:hAnsi="宋体"/>
                <w:color w:val="000000"/>
                <w:sz w:val="24"/>
              </w:rPr>
              <w:t>湖南省长沙市雨花区万家丽中路二段98号B栋2楼B20</w:t>
            </w:r>
            <w:r>
              <w:rPr>
                <w:rFonts w:hint="eastAsia" w:ascii="宋体" w:hAnsi="宋体"/>
                <w:color w:val="000000"/>
                <w:sz w:val="24"/>
                <w:lang w:val="en-US" w:eastAsia="zh-CN"/>
              </w:rPr>
              <w:t>7</w:t>
            </w:r>
            <w:r>
              <w:rPr>
                <w:rFonts w:hint="eastAsia" w:ascii="宋体" w:hAnsi="宋体"/>
                <w:color w:val="000000"/>
                <w:sz w:val="24"/>
              </w:rPr>
              <w:t>会议室</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9998" w:type="dxa"/>
            <w:gridSpan w:val="5"/>
            <w:vAlign w:val="center"/>
          </w:tcPr>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招标文件发售信息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招标文件购买时间</w:t>
            </w:r>
          </w:p>
        </w:tc>
        <w:tc>
          <w:tcPr>
            <w:tcW w:w="7025" w:type="dxa"/>
            <w:gridSpan w:val="3"/>
            <w:vAlign w:val="center"/>
          </w:tcPr>
          <w:p>
            <w:pPr>
              <w:widowControl/>
              <w:jc w:val="center"/>
              <w:rPr>
                <w:rFonts w:ascii="宋体" w:hAnsi="宋体" w:cs="宋体"/>
                <w:color w:val="000000"/>
                <w:kern w:val="0"/>
                <w:sz w:val="24"/>
              </w:rPr>
            </w:pPr>
            <w:r>
              <w:rPr>
                <w:rFonts w:ascii="宋体" w:hAnsi="宋体" w:cs="宋体"/>
                <w:color w:val="000000"/>
                <w:kern w:val="0"/>
                <w:sz w:val="24"/>
              </w:rPr>
              <w:t>2022</w:t>
            </w:r>
            <w:r>
              <w:rPr>
                <w:rFonts w:hint="eastAsia" w:ascii="宋体" w:hAnsi="宋体" w:cs="宋体"/>
                <w:color w:val="000000"/>
                <w:kern w:val="0"/>
                <w:sz w:val="24"/>
              </w:rPr>
              <w:t>年</w:t>
            </w:r>
            <w:r>
              <w:rPr>
                <w:rFonts w:ascii="宋体" w:hAnsi="宋体"/>
                <w:color w:val="000000"/>
                <w:sz w:val="24"/>
              </w:rPr>
              <w:t xml:space="preserve"> </w:t>
            </w:r>
            <w:r>
              <w:rPr>
                <w:rFonts w:hint="eastAsia" w:ascii="宋体" w:hAnsi="宋体"/>
                <w:color w:val="000000"/>
                <w:sz w:val="24"/>
                <w:lang w:val="en-US" w:eastAsia="zh-CN"/>
              </w:rPr>
              <w:t>9</w:t>
            </w:r>
            <w:r>
              <w:rPr>
                <w:rFonts w:hint="eastAsia" w:ascii="宋体" w:hAnsi="宋体"/>
                <w:color w:val="000000"/>
                <w:sz w:val="24"/>
              </w:rPr>
              <w:t xml:space="preserve">月 </w:t>
            </w:r>
            <w:r>
              <w:rPr>
                <w:rFonts w:ascii="宋体" w:hAnsi="宋体"/>
                <w:color w:val="000000"/>
                <w:sz w:val="24"/>
              </w:rPr>
              <w:t xml:space="preserve"> </w:t>
            </w:r>
            <w:r>
              <w:rPr>
                <w:rFonts w:hint="eastAsia" w:ascii="宋体" w:hAnsi="宋体"/>
                <w:color w:val="000000"/>
                <w:sz w:val="24"/>
              </w:rPr>
              <w:t>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招标文件制作费</w:t>
            </w:r>
          </w:p>
        </w:tc>
        <w:tc>
          <w:tcPr>
            <w:tcW w:w="7025" w:type="dxa"/>
            <w:gridSpan w:val="3"/>
            <w:vAlign w:val="center"/>
          </w:tcPr>
          <w:p>
            <w:pPr>
              <w:widowControl/>
              <w:jc w:val="center"/>
              <w:rPr>
                <w:rFonts w:ascii="宋体" w:hAnsi="宋体" w:cs="宋体"/>
                <w:color w:val="000000"/>
                <w:kern w:val="0"/>
                <w:sz w:val="24"/>
              </w:rPr>
            </w:pPr>
            <w:r>
              <w:rPr>
                <w:rFonts w:ascii="宋体" w:hAnsi="宋体" w:cs="宋体"/>
                <w:color w:val="000000"/>
                <w:kern w:val="0"/>
                <w:sz w:val="24"/>
              </w:rPr>
              <w:t>3</w:t>
            </w:r>
            <w:r>
              <w:rPr>
                <w:rFonts w:hint="eastAsia" w:ascii="宋体" w:hAnsi="宋体" w:cs="宋体"/>
                <w:color w:val="000000"/>
                <w:kern w:val="0"/>
                <w:sz w:val="24"/>
              </w:rPr>
              <w:t>00元/套</w:t>
            </w:r>
            <w:bookmarkStart w:id="1" w:name="_GoBack"/>
            <w:bookmarkEnd w:id="1"/>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投标人</w:t>
            </w:r>
            <w:r>
              <w:rPr>
                <w:rFonts w:ascii="宋体" w:hAnsi="宋体" w:cs="宋体"/>
                <w:color w:val="000000"/>
                <w:kern w:val="0"/>
                <w:sz w:val="24"/>
              </w:rPr>
              <w:t>公司</w:t>
            </w:r>
            <w:r>
              <w:rPr>
                <w:rFonts w:hint="eastAsia" w:ascii="宋体" w:hAnsi="宋体" w:cs="宋体"/>
                <w:color w:val="000000"/>
                <w:kern w:val="0"/>
                <w:sz w:val="24"/>
              </w:rPr>
              <w:t>全称</w:t>
            </w:r>
          </w:p>
        </w:tc>
        <w:tc>
          <w:tcPr>
            <w:tcW w:w="7025" w:type="dxa"/>
            <w:gridSpan w:val="3"/>
            <w:vAlign w:val="center"/>
          </w:tcPr>
          <w:p>
            <w:pPr>
              <w:widowControl/>
              <w:jc w:val="center"/>
              <w:rPr>
                <w:rFonts w:ascii="宋体" w:hAnsi="宋体"/>
                <w:color w:val="000000"/>
                <w:kern w:val="0"/>
                <w:sz w:val="24"/>
                <w:highlight w:val="lightGray"/>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联系人</w:t>
            </w:r>
          </w:p>
        </w:tc>
        <w:tc>
          <w:tcPr>
            <w:tcW w:w="2047" w:type="dxa"/>
            <w:vAlign w:val="center"/>
          </w:tcPr>
          <w:p>
            <w:pPr>
              <w:widowControl/>
              <w:jc w:val="center"/>
              <w:rPr>
                <w:rFonts w:ascii="宋体" w:hAnsi="宋体"/>
                <w:color w:val="000000"/>
                <w:kern w:val="0"/>
                <w:sz w:val="24"/>
                <w:highlight w:val="lightGray"/>
              </w:rPr>
            </w:pPr>
          </w:p>
        </w:tc>
        <w:tc>
          <w:tcPr>
            <w:tcW w:w="2500" w:type="dxa"/>
            <w:vAlign w:val="center"/>
          </w:tcPr>
          <w:p>
            <w:pPr>
              <w:widowControl/>
              <w:jc w:val="center"/>
              <w:rPr>
                <w:rFonts w:ascii="宋体" w:hAnsi="宋体" w:cs="宋体"/>
                <w:color w:val="000000"/>
                <w:kern w:val="0"/>
                <w:sz w:val="24"/>
                <w:highlight w:val="lightGray"/>
              </w:rPr>
            </w:pPr>
            <w:r>
              <w:rPr>
                <w:rFonts w:hint="eastAsia" w:ascii="宋体" w:hAnsi="宋体" w:cs="宋体"/>
                <w:color w:val="000000"/>
                <w:kern w:val="0"/>
                <w:sz w:val="24"/>
              </w:rPr>
              <w:t>联系电话</w:t>
            </w:r>
          </w:p>
        </w:tc>
        <w:tc>
          <w:tcPr>
            <w:tcW w:w="2478" w:type="dxa"/>
            <w:vAlign w:val="center"/>
          </w:tcPr>
          <w:p>
            <w:pPr>
              <w:widowControl/>
              <w:jc w:val="center"/>
              <w:rPr>
                <w:rFonts w:ascii="宋体" w:hAnsi="宋体"/>
                <w:color w:val="000000"/>
                <w:kern w:val="0"/>
                <w:sz w:val="24"/>
                <w:highlight w:val="lightGray"/>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4"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b/>
                <w:bCs/>
                <w:color w:val="000000"/>
                <w:kern w:val="0"/>
                <w:sz w:val="24"/>
              </w:rPr>
              <w:t>电子邮箱</w:t>
            </w:r>
          </w:p>
        </w:tc>
        <w:tc>
          <w:tcPr>
            <w:tcW w:w="7025" w:type="dxa"/>
            <w:gridSpan w:val="3"/>
            <w:vAlign w:val="center"/>
          </w:tcPr>
          <w:p>
            <w:pPr>
              <w:widowControl/>
              <w:jc w:val="center"/>
              <w:rPr>
                <w:rFonts w:ascii="宋体" w:hAnsi="宋体"/>
                <w:color w:val="000000"/>
                <w:kern w:val="0"/>
                <w:sz w:val="24"/>
                <w:highlight w:val="lightGray"/>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9998" w:type="dxa"/>
            <w:gridSpan w:val="5"/>
            <w:vAlign w:val="center"/>
          </w:tcPr>
          <w:p>
            <w:pPr>
              <w:widowControl/>
              <w:jc w:val="center"/>
              <w:rPr>
                <w:rFonts w:ascii="宋体" w:hAnsi="宋体"/>
                <w:color w:val="000000"/>
                <w:kern w:val="0"/>
                <w:sz w:val="24"/>
                <w:highlight w:val="lightGray"/>
              </w:rPr>
            </w:pPr>
            <w:r>
              <w:rPr>
                <w:rFonts w:hint="eastAsia" w:ascii="宋体" w:hAnsi="宋体" w:cs="宋体"/>
                <w:b/>
                <w:bCs/>
                <w:color w:val="000000"/>
                <w:kern w:val="0"/>
                <w:sz w:val="20"/>
                <w:szCs w:val="20"/>
                <w:highlight w:val="lightGray"/>
              </w:rPr>
              <w:t>（此邮箱为贵方唯一指定联系邮箱，请认真填写，如因投标人自身原因造成的全部损失由投标人自行承担）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restart"/>
            <w:vAlign w:val="center"/>
          </w:tcPr>
          <w:p>
            <w:pPr>
              <w:widowControl/>
              <w:jc w:val="center"/>
              <w:rPr>
                <w:rFonts w:ascii="宋体" w:hAnsi="宋体" w:cs="宋体"/>
                <w:color w:val="000000"/>
                <w:kern w:val="0"/>
                <w:sz w:val="24"/>
              </w:rPr>
            </w:pPr>
            <w:r>
              <w:rPr>
                <w:rFonts w:hint="eastAsia" w:ascii="宋体" w:hAnsi="宋体" w:cs="宋体"/>
                <w:color w:val="000000"/>
                <w:kern w:val="0"/>
                <w:sz w:val="24"/>
              </w:rPr>
              <w:t>增值税开票信息</w:t>
            </w: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公司名称</w:t>
            </w:r>
          </w:p>
        </w:tc>
        <w:tc>
          <w:tcPr>
            <w:tcW w:w="7025" w:type="dxa"/>
            <w:gridSpan w:val="3"/>
            <w:vAlign w:val="center"/>
          </w:tcPr>
          <w:p>
            <w:pPr>
              <w:widowControl/>
              <w:jc w:val="center"/>
              <w:rPr>
                <w:rFonts w:ascii="宋体" w:hAnsi="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纳税人识别号</w:t>
            </w:r>
          </w:p>
        </w:tc>
        <w:tc>
          <w:tcPr>
            <w:tcW w:w="7025" w:type="dxa"/>
            <w:gridSpan w:val="3"/>
            <w:vAlign w:val="center"/>
          </w:tcPr>
          <w:p>
            <w:pPr>
              <w:widowControl/>
              <w:jc w:val="center"/>
              <w:rPr>
                <w:rFonts w:ascii="宋体" w:hAnsi="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公司地址</w:t>
            </w:r>
          </w:p>
        </w:tc>
        <w:tc>
          <w:tcPr>
            <w:tcW w:w="7025" w:type="dxa"/>
            <w:gridSpan w:val="3"/>
            <w:vAlign w:val="center"/>
          </w:tcPr>
          <w:p>
            <w:pPr>
              <w:widowControl/>
              <w:jc w:val="center"/>
              <w:rPr>
                <w:rFonts w:ascii="宋体" w:hAnsi="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公司电话</w:t>
            </w:r>
          </w:p>
        </w:tc>
        <w:tc>
          <w:tcPr>
            <w:tcW w:w="7025" w:type="dxa"/>
            <w:gridSpan w:val="3"/>
            <w:vAlign w:val="center"/>
          </w:tcPr>
          <w:p>
            <w:pPr>
              <w:widowControl/>
              <w:jc w:val="center"/>
              <w:rPr>
                <w:rFonts w:ascii="宋体" w:hAnsi="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15" w:hRule="atLeast"/>
          <w:jc w:val="center"/>
        </w:trPr>
        <w:tc>
          <w:tcPr>
            <w:tcW w:w="760" w:type="dxa"/>
            <w:vMerge w:val="continue"/>
            <w:vAlign w:val="center"/>
          </w:tcPr>
          <w:p>
            <w:pPr>
              <w:widowControl/>
              <w:jc w:val="left"/>
              <w:rPr>
                <w:rFonts w:ascii="宋体" w:hAnsi="宋体" w:cs="宋体"/>
                <w:color w:val="000000"/>
                <w:kern w:val="0"/>
                <w:sz w:val="24"/>
              </w:rPr>
            </w:pPr>
          </w:p>
        </w:tc>
        <w:tc>
          <w:tcPr>
            <w:tcW w:w="2213" w:type="dxa"/>
            <w:vAlign w:val="center"/>
          </w:tcPr>
          <w:p>
            <w:pPr>
              <w:widowControl/>
              <w:jc w:val="center"/>
              <w:rPr>
                <w:rFonts w:ascii="宋体" w:hAnsi="宋体" w:cs="宋体"/>
                <w:color w:val="000000"/>
                <w:kern w:val="0"/>
                <w:sz w:val="24"/>
              </w:rPr>
            </w:pPr>
            <w:r>
              <w:rPr>
                <w:rFonts w:hint="eastAsia" w:ascii="宋体" w:hAnsi="宋体" w:cs="宋体"/>
                <w:color w:val="000000"/>
                <w:kern w:val="0"/>
                <w:sz w:val="24"/>
              </w:rPr>
              <w:t>开户行及银行账号</w:t>
            </w:r>
          </w:p>
        </w:tc>
        <w:tc>
          <w:tcPr>
            <w:tcW w:w="7025" w:type="dxa"/>
            <w:gridSpan w:val="3"/>
            <w:vAlign w:val="center"/>
          </w:tcPr>
          <w:p>
            <w:pPr>
              <w:widowControl/>
              <w:jc w:val="center"/>
              <w:rPr>
                <w:rFonts w:ascii="宋体" w:hAnsi="宋体"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99" w:hRule="atLeast"/>
          <w:jc w:val="center"/>
        </w:trPr>
        <w:tc>
          <w:tcPr>
            <w:tcW w:w="9998" w:type="dxa"/>
            <w:gridSpan w:val="5"/>
            <w:vAlign w:val="center"/>
          </w:tcPr>
          <w:p>
            <w:pPr>
              <w:jc w:val="center"/>
              <w:rPr>
                <w:rFonts w:ascii="宋体" w:hAnsi="宋体"/>
                <w:sz w:val="24"/>
              </w:rPr>
            </w:pPr>
            <w:r>
              <w:rPr>
                <w:rFonts w:hint="eastAsia" w:ascii="宋体" w:hAnsi="宋体"/>
                <w:sz w:val="24"/>
              </w:rPr>
              <w:t>如因投标人提供税务信息错误而导致的开票错误所造成的全部损失由投标人承担。</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1"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招标文件费发票获取方式</w:t>
            </w:r>
          </w:p>
        </w:tc>
        <w:tc>
          <w:tcPr>
            <w:tcW w:w="7025" w:type="dxa"/>
            <w:gridSpan w:val="3"/>
            <w:vAlign w:val="center"/>
          </w:tcPr>
          <w:p>
            <w:pPr>
              <w:widowControl/>
              <w:jc w:val="center"/>
              <w:rPr>
                <w:rFonts w:ascii="宋体" w:hAnsi="宋体" w:cs="宋体"/>
                <w:color w:val="000000"/>
                <w:kern w:val="0"/>
                <w:sz w:val="24"/>
              </w:rPr>
            </w:pPr>
            <w:r>
              <w:rPr>
                <w:rFonts w:hint="eastAsia" w:ascii="宋体" w:hAnsi="宋体"/>
                <w:b/>
                <w:bCs/>
                <w:sz w:val="36"/>
                <w:szCs w:val="36"/>
                <w:highlight w:val="lightGray"/>
              </w:rPr>
              <w:t>电子发票，开具后发送至报名邮箱</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72" w:hRule="atLeast"/>
          <w:jc w:val="center"/>
        </w:trPr>
        <w:tc>
          <w:tcPr>
            <w:tcW w:w="2973" w:type="dxa"/>
            <w:gridSpan w:val="2"/>
            <w:vAlign w:val="center"/>
          </w:tcPr>
          <w:p>
            <w:pPr>
              <w:widowControl/>
              <w:jc w:val="center"/>
              <w:rPr>
                <w:rFonts w:ascii="宋体" w:hAnsi="宋体" w:cs="宋体"/>
                <w:color w:val="000000"/>
                <w:kern w:val="0"/>
                <w:sz w:val="24"/>
              </w:rPr>
            </w:pPr>
            <w:r>
              <w:rPr>
                <w:rFonts w:hint="eastAsia" w:ascii="宋体" w:hAnsi="宋体" w:cs="宋体"/>
                <w:color w:val="000000"/>
                <w:kern w:val="0"/>
                <w:sz w:val="24"/>
              </w:rPr>
              <w:t>招标文件购买形式</w:t>
            </w:r>
          </w:p>
        </w:tc>
        <w:tc>
          <w:tcPr>
            <w:tcW w:w="7025" w:type="dxa"/>
            <w:gridSpan w:val="3"/>
            <w:vAlign w:val="center"/>
          </w:tcPr>
          <w:p>
            <w:pPr>
              <w:widowControl/>
              <w:jc w:val="center"/>
              <w:rPr>
                <w:rFonts w:ascii="宋体" w:hAnsi="宋体" w:cs="宋体"/>
                <w:color w:val="000000"/>
                <w:kern w:val="0"/>
                <w:sz w:val="24"/>
              </w:rPr>
            </w:pPr>
            <w:r>
              <w:rPr>
                <w:rFonts w:hint="eastAsia" w:ascii="宋体" w:hAnsi="宋体" w:cs="宋体"/>
                <w:color w:val="000000"/>
                <w:kern w:val="0"/>
                <w:sz w:val="24"/>
              </w:rPr>
              <w:t>转账</w:t>
            </w:r>
          </w:p>
        </w:tc>
      </w:tr>
      <w:bookmarkEnd w:id="0"/>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3NGNmNDA1YjM1MzIyYWFlZWIwMzc2MzBmNDlmNTQifQ=="/>
  </w:docVars>
  <w:rsids>
    <w:rsidRoot w:val="00B92231"/>
    <w:rsid w:val="000204DC"/>
    <w:rsid w:val="00025BA2"/>
    <w:rsid w:val="000B33E0"/>
    <w:rsid w:val="00120AE1"/>
    <w:rsid w:val="002329AD"/>
    <w:rsid w:val="00256328"/>
    <w:rsid w:val="00280444"/>
    <w:rsid w:val="00407F38"/>
    <w:rsid w:val="00447668"/>
    <w:rsid w:val="00580136"/>
    <w:rsid w:val="005F22A0"/>
    <w:rsid w:val="006675BC"/>
    <w:rsid w:val="00721942"/>
    <w:rsid w:val="00774CEC"/>
    <w:rsid w:val="00841D50"/>
    <w:rsid w:val="008D1DC1"/>
    <w:rsid w:val="008E1D11"/>
    <w:rsid w:val="00932E00"/>
    <w:rsid w:val="00981E7D"/>
    <w:rsid w:val="00B92231"/>
    <w:rsid w:val="00BC30B1"/>
    <w:rsid w:val="00BC6242"/>
    <w:rsid w:val="00C13104"/>
    <w:rsid w:val="00D06D4B"/>
    <w:rsid w:val="00D53154"/>
    <w:rsid w:val="00E15087"/>
    <w:rsid w:val="00FB1B6F"/>
    <w:rsid w:val="00FD1E5B"/>
    <w:rsid w:val="1DAA30B7"/>
    <w:rsid w:val="460C5E48"/>
    <w:rsid w:val="76AD48FB"/>
    <w:rsid w:val="7EBE6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paragraph" w:customStyle="1" w:styleId="9">
    <w:name w:val="正文00"/>
    <w:basedOn w:val="1"/>
    <w:qFormat/>
    <w:uiPriority w:val="0"/>
    <w:pPr>
      <w:topLinePunct/>
      <w:spacing w:line="360" w:lineRule="auto"/>
      <w:ind w:firstLine="200" w:firstLineChars="200"/>
    </w:pPr>
    <w:rPr>
      <w:sz w:val="24"/>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321</Words>
  <Characters>340</Characters>
  <Lines>7</Lines>
  <Paragraphs>4</Paragraphs>
  <TotalTime>0</TotalTime>
  <ScaleCrop>false</ScaleCrop>
  <LinksUpToDate>false</LinksUpToDate>
  <CharactersWithSpaces>343</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2021-05-06T03:57:00Z</dcterms:created>
  <dc:creator>彭虹</dc:creator>
  <cp:lastModifiedBy>易新</cp:lastModifiedBy>
  <dcterms:modified xsi:type="dcterms:W3CDTF">2022-09-02T05:54:41Z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9A5BDE77967D499AB3A3FB3BF55D02CD</vt:lpwstr>
  </property>
</Properties>
</file>