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0D" w:rsidRPr="00430B0D" w:rsidRDefault="00430B0D" w:rsidP="00430B0D">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r w:rsidRPr="00430B0D">
        <w:rPr>
          <w:rFonts w:ascii="Times New Roman" w:eastAsia="宋体" w:hAnsi="Times New Roman" w:cs="Times New Roman" w:hint="eastAsia"/>
          <w:b/>
          <w:bCs/>
          <w:kern w:val="44"/>
          <w:sz w:val="28"/>
          <w:szCs w:val="44"/>
        </w:rPr>
        <w:t>中国铁塔股份有限公司龙岩市分公司</w:t>
      </w:r>
      <w:r w:rsidRPr="00430B0D">
        <w:rPr>
          <w:rFonts w:ascii="Times New Roman" w:eastAsia="宋体" w:hAnsi="Times New Roman" w:cs="Times New Roman" w:hint="eastAsia"/>
          <w:b/>
          <w:bCs/>
          <w:kern w:val="44"/>
          <w:sz w:val="28"/>
          <w:szCs w:val="44"/>
        </w:rPr>
        <w:t>2021-2022</w:t>
      </w:r>
      <w:r w:rsidRPr="00430B0D">
        <w:rPr>
          <w:rFonts w:ascii="Times New Roman" w:eastAsia="宋体" w:hAnsi="Times New Roman" w:cs="Times New Roman" w:hint="eastAsia"/>
          <w:b/>
          <w:bCs/>
          <w:kern w:val="44"/>
          <w:sz w:val="28"/>
          <w:szCs w:val="44"/>
        </w:rPr>
        <w:t>年小容量磷酸铁锂电池设备采购项目</w:t>
      </w:r>
      <w:r w:rsidRPr="00430B0D">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u w:val="single"/>
        </w:rPr>
        <w:t>中国铁塔股份有限公司龙岩市分公司2021-2022年小容量磷酸铁锂电池设备采购项目</w:t>
      </w:r>
      <w:r w:rsidRPr="00430B0D">
        <w:rPr>
          <w:rFonts w:asciiTheme="minorEastAsia" w:hAnsiTheme="minorEastAsia" w:cs="Times New Roman" w:hint="eastAsia"/>
          <w:szCs w:val="21"/>
        </w:rPr>
        <w:t>已具备采购条件，现公开邀请有意向的单位参加比选采购活动。</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6" w:name="_Toc57278944"/>
      <w:r w:rsidRPr="00430B0D">
        <w:rPr>
          <w:rFonts w:ascii="Arial" w:eastAsia="宋体" w:hAnsi="Arial" w:cs="Times New Roman" w:hint="eastAsia"/>
          <w:b/>
          <w:bCs/>
          <w:szCs w:val="32"/>
        </w:rPr>
        <w:t>1.</w:t>
      </w:r>
      <w:r w:rsidRPr="00430B0D">
        <w:rPr>
          <w:rFonts w:ascii="Arial" w:eastAsia="宋体" w:hAnsi="Arial" w:cs="Times New Roman" w:hint="eastAsia"/>
          <w:b/>
          <w:bCs/>
          <w:szCs w:val="32"/>
        </w:rPr>
        <w:t>采购项目简介</w:t>
      </w:r>
      <w:bookmarkEnd w:id="6"/>
    </w:p>
    <w:p w:rsidR="00430B0D" w:rsidRPr="00430B0D" w:rsidRDefault="00430B0D" w:rsidP="00430B0D">
      <w:pPr>
        <w:numPr>
          <w:ilvl w:val="1"/>
          <w:numId w:val="1"/>
        </w:num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采购项目名称及项目编号：</w:t>
      </w:r>
      <w:r w:rsidRPr="00430B0D">
        <w:rPr>
          <w:rFonts w:asciiTheme="minorEastAsia" w:hAnsiTheme="minorEastAsia" w:cs="Times New Roman" w:hint="eastAsia"/>
          <w:szCs w:val="21"/>
          <w:u w:val="single"/>
        </w:rPr>
        <w:t>中国铁塔股份有限公司龙岩市分公司2021-2022年小容量磷酸铁锂电池设备采购项目；项目编号：FJZT-2021-10422</w:t>
      </w:r>
    </w:p>
    <w:p w:rsidR="00430B0D" w:rsidRPr="00430B0D" w:rsidRDefault="00430B0D" w:rsidP="00430B0D">
      <w:pPr>
        <w:numPr>
          <w:ilvl w:val="1"/>
          <w:numId w:val="1"/>
        </w:num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采购人：</w:t>
      </w:r>
      <w:r w:rsidRPr="00430B0D">
        <w:rPr>
          <w:rFonts w:asciiTheme="minorEastAsia" w:hAnsiTheme="minorEastAsia" w:cs="Times New Roman" w:hint="eastAsia"/>
          <w:szCs w:val="21"/>
          <w:u w:val="single"/>
        </w:rPr>
        <w:t>中国铁塔股份有限公司龙岩市分公司</w:t>
      </w:r>
    </w:p>
    <w:p w:rsidR="00430B0D" w:rsidRPr="00430B0D" w:rsidRDefault="00430B0D" w:rsidP="00430B0D">
      <w:pPr>
        <w:numPr>
          <w:ilvl w:val="1"/>
          <w:numId w:val="1"/>
        </w:numPr>
        <w:adjustRightInd w:val="0"/>
        <w:snapToGrid w:val="0"/>
        <w:spacing w:line="360" w:lineRule="auto"/>
        <w:ind w:leftChars="200" w:left="987"/>
        <w:rPr>
          <w:rFonts w:asciiTheme="minorEastAsia" w:hAnsiTheme="minorEastAsia" w:cs="Times New Roman"/>
          <w:szCs w:val="21"/>
        </w:rPr>
      </w:pPr>
      <w:r w:rsidRPr="00430B0D">
        <w:rPr>
          <w:rFonts w:asciiTheme="minorEastAsia" w:hAnsiTheme="minorEastAsia" w:cs="Times New Roman" w:hint="eastAsia"/>
          <w:szCs w:val="21"/>
        </w:rPr>
        <w:t>采购代理机构：</w:t>
      </w:r>
      <w:r w:rsidRPr="00430B0D">
        <w:rPr>
          <w:rFonts w:asciiTheme="minorEastAsia" w:hAnsiTheme="minorEastAsia" w:cs="Times New Roman" w:hint="eastAsia"/>
          <w:szCs w:val="21"/>
          <w:u w:val="single"/>
        </w:rPr>
        <w:t>福建省中通通信物流有限公司</w:t>
      </w:r>
    </w:p>
    <w:p w:rsidR="00430B0D" w:rsidRPr="00430B0D" w:rsidRDefault="00430B0D" w:rsidP="00430B0D">
      <w:pPr>
        <w:numPr>
          <w:ilvl w:val="1"/>
          <w:numId w:val="1"/>
        </w:num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采购项目资金落实情况：</w:t>
      </w:r>
      <w:r w:rsidRPr="00430B0D">
        <w:rPr>
          <w:rFonts w:asciiTheme="minorEastAsia" w:hAnsiTheme="minorEastAsia" w:cs="Times New Roman" w:hint="eastAsia"/>
          <w:szCs w:val="21"/>
          <w:u w:val="single"/>
        </w:rPr>
        <w:t>由采购人自筹，并已落实</w:t>
      </w:r>
    </w:p>
    <w:p w:rsidR="00430B0D" w:rsidRPr="00430B0D" w:rsidRDefault="00430B0D" w:rsidP="00430B0D">
      <w:pPr>
        <w:numPr>
          <w:ilvl w:val="1"/>
          <w:numId w:val="1"/>
        </w:num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采购项目概况：</w:t>
      </w:r>
      <w:bookmarkStart w:id="7" w:name="OLE_LINK1"/>
      <w:bookmarkStart w:id="8" w:name="OLE_LINK2"/>
      <w:bookmarkStart w:id="9" w:name="OLE_LINK3"/>
      <w:r w:rsidRPr="00430B0D">
        <w:rPr>
          <w:rFonts w:asciiTheme="minorEastAsia" w:hAnsiTheme="minorEastAsia" w:cs="Times New Roman" w:hint="eastAsia"/>
          <w:szCs w:val="21"/>
          <w:u w:val="single"/>
        </w:rPr>
        <w:t>本项目拟采购200组50AH铁锂电池，预估金额为35.84万元（不含税）</w:t>
      </w:r>
      <w:bookmarkEnd w:id="7"/>
      <w:bookmarkEnd w:id="8"/>
      <w:bookmarkEnd w:id="9"/>
    </w:p>
    <w:p w:rsidR="00430B0D" w:rsidRPr="00430B0D" w:rsidRDefault="00430B0D" w:rsidP="00430B0D">
      <w:pPr>
        <w:numPr>
          <w:ilvl w:val="1"/>
          <w:numId w:val="1"/>
        </w:numPr>
        <w:adjustRightInd w:val="0"/>
        <w:snapToGrid w:val="0"/>
        <w:spacing w:line="360" w:lineRule="auto"/>
        <w:ind w:leftChars="200" w:left="987"/>
        <w:rPr>
          <w:rFonts w:asciiTheme="minorEastAsia" w:hAnsiTheme="minorEastAsia" w:cs="Times New Roman"/>
          <w:szCs w:val="21"/>
        </w:rPr>
      </w:pPr>
      <w:r w:rsidRPr="00430B0D">
        <w:rPr>
          <w:rFonts w:asciiTheme="minorEastAsia" w:hAnsiTheme="minorEastAsia" w:cs="Times New Roman" w:hint="eastAsia"/>
          <w:szCs w:val="21"/>
        </w:rPr>
        <w:t xml:space="preserve">标段划分： </w:t>
      </w:r>
      <w:r w:rsidRPr="00430B0D">
        <w:rPr>
          <w:rFonts w:asciiTheme="minorEastAsia" w:hAnsiTheme="minorEastAsia" w:cs="Times New Roman"/>
          <w:szCs w:val="21"/>
        </w:rPr>
        <w:t xml:space="preserve"> </w:t>
      </w:r>
    </w:p>
    <w:p w:rsidR="00430B0D" w:rsidRPr="00430B0D" w:rsidRDefault="00430B0D" w:rsidP="00430B0D">
      <w:pPr>
        <w:adjustRightInd w:val="0"/>
        <w:snapToGrid w:val="0"/>
        <w:spacing w:line="360" w:lineRule="auto"/>
        <w:ind w:left="420"/>
        <w:rPr>
          <w:rFonts w:asciiTheme="minorEastAsia" w:hAnsiTheme="minorEastAsia" w:cs="Times New Roman"/>
          <w:szCs w:val="21"/>
        </w:rPr>
      </w:pPr>
      <w:r w:rsidRPr="00430B0D">
        <w:rPr>
          <w:rFonts w:asciiTheme="minorEastAsia" w:hAnsiTheme="minorEastAsia" w:cs="Times New Roman"/>
          <w:szCs w:val="21"/>
        </w:rPr>
        <w:t xml:space="preserve">    </w:t>
      </w:r>
      <w:r w:rsidRPr="00430B0D">
        <w:rPr>
          <w:rFonts w:ascii="宋体" w:eastAsia="宋体" w:hAnsi="宋体" w:cs="Times New Roman" w:hint="eastAsia"/>
          <w:szCs w:val="24"/>
        </w:rPr>
        <w:sym w:font="Wingdings 2" w:char="F0A2"/>
      </w:r>
      <w:r w:rsidRPr="00430B0D">
        <w:rPr>
          <w:rFonts w:asciiTheme="minorEastAsia" w:hAnsiTheme="minorEastAsia" w:cs="Times New Roman" w:hint="eastAsia"/>
          <w:szCs w:val="21"/>
        </w:rPr>
        <w:t>不划分</w:t>
      </w:r>
    </w:p>
    <w:p w:rsidR="00430B0D" w:rsidRPr="00430B0D" w:rsidRDefault="00430B0D" w:rsidP="00430B0D">
      <w:pPr>
        <w:adjustRightInd w:val="0"/>
        <w:snapToGrid w:val="0"/>
        <w:spacing w:line="360" w:lineRule="auto"/>
        <w:ind w:left="420" w:firstLineChars="200" w:firstLine="420"/>
        <w:rPr>
          <w:rFonts w:asciiTheme="minorEastAsia" w:hAnsiTheme="minorEastAsia" w:cs="Times New Roman"/>
          <w:szCs w:val="21"/>
        </w:rPr>
      </w:pPr>
      <w:r w:rsidRPr="00430B0D">
        <w:rPr>
          <w:rFonts w:asciiTheme="minorEastAsia" w:hAnsiTheme="minorEastAsia" w:cs="Times New Roman" w:hint="eastAsia"/>
          <w:szCs w:val="21"/>
        </w:rPr>
        <w:t>□划分： 标段</w:t>
      </w:r>
      <w:proofErr w:type="gramStart"/>
      <w:r w:rsidRPr="00430B0D">
        <w:rPr>
          <w:rFonts w:asciiTheme="minorEastAsia" w:hAnsiTheme="minorEastAsia" w:cs="Times New Roman" w:hint="eastAsia"/>
          <w:szCs w:val="21"/>
        </w:rPr>
        <w:t>一</w:t>
      </w:r>
      <w:proofErr w:type="gramEnd"/>
      <w:r w:rsidRPr="00430B0D">
        <w:rPr>
          <w:rFonts w:asciiTheme="minorEastAsia" w:hAnsiTheme="minorEastAsia" w:cs="Times New Roman" w:hint="eastAsia"/>
          <w:szCs w:val="21"/>
        </w:rPr>
        <w:t>：</w:t>
      </w:r>
      <w:r w:rsidRPr="00430B0D">
        <w:rPr>
          <w:rFonts w:asciiTheme="minorEastAsia" w:hAnsiTheme="minorEastAsia" w:cs="Times New Roman"/>
          <w:szCs w:val="21"/>
          <w:u w:val="single"/>
        </w:rPr>
        <w:t xml:space="preserve">              </w:t>
      </w:r>
      <w:r w:rsidRPr="00430B0D">
        <w:rPr>
          <w:rFonts w:asciiTheme="minorEastAsia" w:hAnsiTheme="minorEastAsia" w:cs="Times New Roman"/>
          <w:szCs w:val="21"/>
        </w:rPr>
        <w:t xml:space="preserve"> </w:t>
      </w:r>
      <w:r w:rsidRPr="00430B0D">
        <w:rPr>
          <w:rFonts w:asciiTheme="minorEastAsia" w:hAnsiTheme="minorEastAsia" w:cs="Times New Roman" w:hint="eastAsia"/>
          <w:szCs w:val="21"/>
        </w:rPr>
        <w:t>；标段二：</w:t>
      </w:r>
      <w:r w:rsidRPr="00430B0D">
        <w:rPr>
          <w:rFonts w:asciiTheme="minorEastAsia" w:hAnsiTheme="minorEastAsia" w:cs="Times New Roman"/>
          <w:szCs w:val="21"/>
          <w:u w:val="single"/>
        </w:rPr>
        <w:t xml:space="preserve">              </w:t>
      </w:r>
      <w:r w:rsidRPr="00430B0D">
        <w:rPr>
          <w:rFonts w:asciiTheme="minorEastAsia" w:hAnsiTheme="minorEastAsia" w:cs="Times New Roman"/>
          <w:szCs w:val="21"/>
        </w:rPr>
        <w:t xml:space="preserve"> …</w:t>
      </w:r>
    </w:p>
    <w:p w:rsidR="00430B0D" w:rsidRPr="00430B0D" w:rsidRDefault="00430B0D" w:rsidP="00430B0D">
      <w:pPr>
        <w:numPr>
          <w:ilvl w:val="1"/>
          <w:numId w:val="1"/>
        </w:numPr>
        <w:adjustRightInd w:val="0"/>
        <w:snapToGrid w:val="0"/>
        <w:spacing w:line="360" w:lineRule="auto"/>
        <w:ind w:leftChars="200" w:left="987"/>
        <w:rPr>
          <w:rFonts w:asciiTheme="minorEastAsia" w:hAnsiTheme="minorEastAsia" w:cs="Times New Roman"/>
          <w:szCs w:val="21"/>
        </w:rPr>
      </w:pPr>
      <w:r w:rsidRPr="00430B0D">
        <w:rPr>
          <w:rFonts w:asciiTheme="minorEastAsia" w:hAnsiTheme="minorEastAsia" w:cs="Times New Roman" w:hint="eastAsia"/>
          <w:szCs w:val="21"/>
        </w:rPr>
        <w:t>中选单位数量及中选份额：</w:t>
      </w:r>
      <w:r w:rsidRPr="00430B0D">
        <w:rPr>
          <w:rFonts w:asciiTheme="minorEastAsia" w:hAnsiTheme="minorEastAsia" w:cs="Times New Roman"/>
          <w:szCs w:val="21"/>
          <w:u w:val="single"/>
        </w:rPr>
        <w:t xml:space="preserve"> </w:t>
      </w:r>
    </w:p>
    <w:p w:rsidR="00430B0D" w:rsidRPr="00430B0D" w:rsidRDefault="00430B0D" w:rsidP="00430B0D">
      <w:pPr>
        <w:adjustRightInd w:val="0"/>
        <w:snapToGrid w:val="0"/>
        <w:spacing w:line="360" w:lineRule="auto"/>
        <w:ind w:left="420"/>
        <w:rPr>
          <w:rFonts w:asciiTheme="minorEastAsia" w:hAnsiTheme="minorEastAsia" w:cs="Times New Roman"/>
          <w:szCs w:val="21"/>
        </w:rPr>
      </w:pPr>
      <w:r w:rsidRPr="00430B0D">
        <w:rPr>
          <w:rFonts w:asciiTheme="minorEastAsia" w:hAnsiTheme="minorEastAsia" w:cs="Times New Roman" w:hint="eastAsia"/>
          <w:szCs w:val="21"/>
        </w:rPr>
        <w:t xml:space="preserve"> </w:t>
      </w:r>
      <w:r w:rsidRPr="00430B0D">
        <w:rPr>
          <w:rFonts w:asciiTheme="minorEastAsia" w:hAnsiTheme="minorEastAsia" w:cs="Times New Roman"/>
          <w:szCs w:val="21"/>
        </w:rPr>
        <w:t xml:space="preserve">   </w:t>
      </w:r>
      <w:r w:rsidRPr="00430B0D">
        <w:rPr>
          <w:rFonts w:ascii="宋体" w:eastAsia="宋体" w:hAnsi="宋体" w:cs="Times New Roman" w:hint="eastAsia"/>
          <w:szCs w:val="24"/>
        </w:rPr>
        <w:sym w:font="Wingdings 2" w:char="F0A2"/>
      </w:r>
      <w:r w:rsidRPr="00430B0D">
        <w:rPr>
          <w:rFonts w:asciiTheme="minorEastAsia" w:hAnsiTheme="minorEastAsia" w:cs="Times New Roman" w:hint="eastAsia"/>
          <w:szCs w:val="21"/>
        </w:rPr>
        <w:t>一家，份额：100%</w:t>
      </w:r>
    </w:p>
    <w:p w:rsidR="00430B0D" w:rsidRPr="00430B0D" w:rsidRDefault="00430B0D" w:rsidP="00430B0D">
      <w:pPr>
        <w:adjustRightInd w:val="0"/>
        <w:snapToGrid w:val="0"/>
        <w:spacing w:line="360" w:lineRule="auto"/>
        <w:ind w:left="420" w:firstLineChars="200" w:firstLine="420"/>
        <w:rPr>
          <w:rFonts w:asciiTheme="minorEastAsia" w:hAnsiTheme="minorEastAsia" w:cs="Times New Roman"/>
          <w:szCs w:val="21"/>
        </w:rPr>
      </w:pPr>
      <w:r w:rsidRPr="00430B0D">
        <w:rPr>
          <w:rFonts w:asciiTheme="minorEastAsia" w:hAnsiTheme="minorEastAsia" w:cs="Times New Roman" w:hint="eastAsia"/>
          <w:szCs w:val="21"/>
        </w:rPr>
        <w:t>□</w:t>
      </w:r>
      <w:r w:rsidRPr="00430B0D">
        <w:rPr>
          <w:rFonts w:asciiTheme="minorEastAsia" w:hAnsiTheme="minorEastAsia" w:cs="Times New Roman" w:hint="eastAsia"/>
          <w:szCs w:val="21"/>
          <w:u w:val="single"/>
        </w:rPr>
        <w:t xml:space="preserve"> </w:t>
      </w:r>
      <w:r w:rsidRPr="00430B0D">
        <w:rPr>
          <w:rFonts w:asciiTheme="minorEastAsia" w:hAnsiTheme="minorEastAsia" w:cs="Times New Roman"/>
          <w:szCs w:val="21"/>
          <w:u w:val="single"/>
        </w:rPr>
        <w:t xml:space="preserve">    </w:t>
      </w:r>
      <w:r w:rsidRPr="00430B0D">
        <w:rPr>
          <w:rFonts w:asciiTheme="minorEastAsia" w:hAnsiTheme="minorEastAsia" w:cs="Times New Roman" w:hint="eastAsia"/>
          <w:szCs w:val="21"/>
        </w:rPr>
        <w:t>家，中选份额：第一名：</w:t>
      </w:r>
      <w:r w:rsidRPr="00430B0D">
        <w:rPr>
          <w:rFonts w:asciiTheme="minorEastAsia" w:hAnsiTheme="minorEastAsia" w:cs="Times New Roman" w:hint="eastAsia"/>
          <w:szCs w:val="21"/>
          <w:u w:val="single"/>
        </w:rPr>
        <w:t xml:space="preserve"> </w:t>
      </w:r>
      <w:r w:rsidRPr="00430B0D">
        <w:rPr>
          <w:rFonts w:asciiTheme="minorEastAsia" w:hAnsiTheme="minorEastAsia" w:cs="Times New Roman"/>
          <w:szCs w:val="21"/>
          <w:u w:val="single"/>
        </w:rPr>
        <w:t xml:space="preserve">  </w:t>
      </w:r>
      <w:r w:rsidRPr="00430B0D">
        <w:rPr>
          <w:rFonts w:asciiTheme="minorEastAsia" w:hAnsiTheme="minorEastAsia" w:cs="Times New Roman"/>
          <w:szCs w:val="21"/>
        </w:rPr>
        <w:t xml:space="preserve"> </w:t>
      </w:r>
      <w:r w:rsidRPr="00430B0D">
        <w:rPr>
          <w:rFonts w:asciiTheme="minorEastAsia" w:hAnsiTheme="minorEastAsia" w:cs="Times New Roman" w:hint="eastAsia"/>
          <w:szCs w:val="21"/>
        </w:rPr>
        <w:t>；第二名：</w:t>
      </w:r>
      <w:r w:rsidRPr="00430B0D">
        <w:rPr>
          <w:rFonts w:asciiTheme="minorEastAsia" w:hAnsiTheme="minorEastAsia" w:cs="Times New Roman" w:hint="eastAsia"/>
          <w:szCs w:val="21"/>
          <w:u w:val="single"/>
        </w:rPr>
        <w:t xml:space="preserve"> </w:t>
      </w:r>
      <w:r w:rsidRPr="00430B0D">
        <w:rPr>
          <w:rFonts w:asciiTheme="minorEastAsia" w:hAnsiTheme="minorEastAsia" w:cs="Times New Roman"/>
          <w:szCs w:val="21"/>
          <w:u w:val="single"/>
        </w:rPr>
        <w:t xml:space="preserve">  </w:t>
      </w:r>
      <w:r w:rsidRPr="00430B0D">
        <w:rPr>
          <w:rFonts w:asciiTheme="minorEastAsia" w:hAnsiTheme="minorEastAsia" w:cs="Times New Roman"/>
          <w:szCs w:val="21"/>
        </w:rPr>
        <w:t xml:space="preserve"> …</w:t>
      </w:r>
    </w:p>
    <w:p w:rsidR="00430B0D" w:rsidRPr="00430B0D" w:rsidRDefault="00430B0D" w:rsidP="00430B0D">
      <w:pPr>
        <w:adjustRightInd w:val="0"/>
        <w:snapToGrid w:val="0"/>
        <w:spacing w:line="360" w:lineRule="auto"/>
        <w:ind w:left="425"/>
        <w:rPr>
          <w:rFonts w:asciiTheme="minorEastAsia" w:hAnsiTheme="minorEastAsia" w:cs="Times New Roman"/>
          <w:szCs w:val="21"/>
        </w:rPr>
      </w:pPr>
      <w:r w:rsidRPr="00430B0D">
        <w:rPr>
          <w:rFonts w:asciiTheme="minorEastAsia" w:hAnsiTheme="minorEastAsia" w:cs="Times New Roman" w:hint="eastAsia"/>
          <w:szCs w:val="21"/>
        </w:rPr>
        <w:t>1</w:t>
      </w:r>
      <w:r w:rsidRPr="00430B0D">
        <w:rPr>
          <w:rFonts w:asciiTheme="minorEastAsia" w:hAnsiTheme="minorEastAsia" w:cs="Times New Roman"/>
          <w:szCs w:val="21"/>
        </w:rPr>
        <w:t>.8</w:t>
      </w:r>
      <w:r w:rsidRPr="00430B0D">
        <w:rPr>
          <w:rFonts w:asciiTheme="minorEastAsia" w:hAnsiTheme="minorEastAsia" w:cs="Times New Roman" w:hint="eastAsia"/>
          <w:szCs w:val="21"/>
        </w:rPr>
        <w:t>本项目最高限价</w:t>
      </w:r>
    </w:p>
    <w:p w:rsidR="00430B0D" w:rsidRPr="00430B0D" w:rsidRDefault="00430B0D" w:rsidP="00430B0D">
      <w:pPr>
        <w:adjustRightInd w:val="0"/>
        <w:snapToGrid w:val="0"/>
        <w:spacing w:line="360" w:lineRule="auto"/>
        <w:ind w:left="425"/>
        <w:rPr>
          <w:rFonts w:asciiTheme="minorEastAsia" w:hAnsiTheme="minorEastAsia" w:cs="Times New Roman"/>
          <w:szCs w:val="21"/>
        </w:rPr>
      </w:pPr>
      <w:r w:rsidRPr="00430B0D">
        <w:rPr>
          <w:rFonts w:asciiTheme="minorEastAsia" w:hAnsiTheme="minorEastAsia" w:cs="Times New Roman" w:hint="eastAsia"/>
          <w:szCs w:val="21"/>
        </w:rPr>
        <w:t>□不设置最高限价</w:t>
      </w:r>
    </w:p>
    <w:p w:rsidR="00430B0D" w:rsidRPr="00430B0D" w:rsidRDefault="00430B0D" w:rsidP="00430B0D">
      <w:pPr>
        <w:adjustRightInd w:val="0"/>
        <w:snapToGrid w:val="0"/>
        <w:spacing w:line="360" w:lineRule="auto"/>
        <w:ind w:left="425"/>
        <w:rPr>
          <w:rFonts w:asciiTheme="minorEastAsia" w:hAnsiTheme="minorEastAsia" w:cs="Times New Roman"/>
          <w:szCs w:val="21"/>
        </w:rPr>
      </w:pPr>
      <w:r w:rsidRPr="00430B0D">
        <w:rPr>
          <w:rFonts w:ascii="宋体" w:eastAsia="宋体" w:hAnsi="宋体" w:cs="Times New Roman" w:hint="eastAsia"/>
          <w:szCs w:val="24"/>
        </w:rPr>
        <w:sym w:font="Wingdings 2" w:char="F0A2"/>
      </w:r>
      <w:r w:rsidRPr="00430B0D">
        <w:rPr>
          <w:rFonts w:asciiTheme="minorEastAsia" w:hAnsiTheme="minorEastAsia" w:cs="Times New Roman" w:hint="eastAsia"/>
          <w:szCs w:val="21"/>
        </w:rPr>
        <w:t>设置最高限价：</w:t>
      </w:r>
      <w:r w:rsidRPr="00430B0D">
        <w:rPr>
          <w:rFonts w:asciiTheme="minorEastAsia" w:hAnsiTheme="minorEastAsia" w:cs="Times New Roman" w:hint="eastAsia"/>
          <w:szCs w:val="21"/>
          <w:u w:val="single"/>
        </w:rPr>
        <w:t>最高总价限价为35.84万元（不含税）。</w:t>
      </w:r>
      <w:r w:rsidRPr="00430B0D">
        <w:rPr>
          <w:rFonts w:asciiTheme="minorEastAsia" w:hAnsiTheme="minorEastAsia" w:cs="Times New Roman" w:hint="eastAsia"/>
          <w:szCs w:val="21"/>
        </w:rPr>
        <w:t>参选人报价高于最高限价的，其响应被否决。</w:t>
      </w:r>
      <w:bookmarkStart w:id="10" w:name="_Hlk55809206"/>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11" w:name="_Toc57278946"/>
      <w:bookmarkEnd w:id="10"/>
      <w:r w:rsidRPr="00430B0D">
        <w:rPr>
          <w:rFonts w:ascii="Arial" w:eastAsia="宋体" w:hAnsi="Arial" w:cs="Times New Roman" w:hint="eastAsia"/>
          <w:b/>
          <w:bCs/>
          <w:szCs w:val="32"/>
        </w:rPr>
        <w:t>2</w:t>
      </w:r>
      <w:r w:rsidRPr="00430B0D">
        <w:rPr>
          <w:rFonts w:ascii="Arial" w:eastAsia="宋体" w:hAnsi="Arial" w:cs="Times New Roman"/>
          <w:b/>
          <w:bCs/>
          <w:szCs w:val="32"/>
        </w:rPr>
        <w:t>.</w:t>
      </w:r>
      <w:r w:rsidRPr="00430B0D">
        <w:rPr>
          <w:rFonts w:ascii="Arial" w:eastAsia="宋体" w:hAnsi="Arial" w:cs="Times New Roman" w:hint="eastAsia"/>
          <w:b/>
          <w:bCs/>
          <w:szCs w:val="32"/>
        </w:rPr>
        <w:t>采购范围及相关要求</w:t>
      </w:r>
      <w:bookmarkEnd w:id="11"/>
    </w:p>
    <w:p w:rsidR="00430B0D" w:rsidRPr="00430B0D" w:rsidRDefault="00430B0D" w:rsidP="00430B0D">
      <w:pPr>
        <w:spacing w:line="360" w:lineRule="auto"/>
        <w:ind w:firstLineChars="200" w:firstLine="420"/>
        <w:rPr>
          <w:rFonts w:asciiTheme="minorEastAsia" w:hAnsiTheme="minorEastAsia" w:cstheme="minorEastAsia"/>
          <w:szCs w:val="21"/>
          <w:u w:val="single"/>
        </w:rPr>
      </w:pPr>
      <w:r w:rsidRPr="00430B0D">
        <w:rPr>
          <w:rFonts w:asciiTheme="minorEastAsia" w:hAnsiTheme="minorEastAsia" w:cstheme="minorEastAsia" w:hint="eastAsia"/>
          <w:szCs w:val="21"/>
        </w:rPr>
        <w:t>2</w:t>
      </w:r>
      <w:r w:rsidRPr="00430B0D">
        <w:rPr>
          <w:rFonts w:asciiTheme="minorEastAsia" w:hAnsiTheme="minorEastAsia" w:cstheme="minorEastAsia"/>
          <w:szCs w:val="21"/>
        </w:rPr>
        <w:t>.1</w:t>
      </w:r>
      <w:r w:rsidRPr="00430B0D">
        <w:rPr>
          <w:rFonts w:asciiTheme="minorEastAsia" w:hAnsiTheme="minorEastAsia" w:cstheme="minorEastAsia" w:hint="eastAsia"/>
          <w:szCs w:val="21"/>
        </w:rPr>
        <w:t>采购范围：</w:t>
      </w:r>
    </w:p>
    <w:tbl>
      <w:tblPr>
        <w:tblW w:w="3161" w:type="pct"/>
        <w:jc w:val="center"/>
        <w:tblInd w:w="817" w:type="dxa"/>
        <w:tblLook w:val="04A0" w:firstRow="1" w:lastRow="0" w:firstColumn="1" w:lastColumn="0" w:noHBand="0" w:noVBand="1"/>
      </w:tblPr>
      <w:tblGrid>
        <w:gridCol w:w="769"/>
        <w:gridCol w:w="2210"/>
        <w:gridCol w:w="709"/>
        <w:gridCol w:w="1700"/>
      </w:tblGrid>
      <w:tr w:rsidR="00430B0D" w:rsidRPr="00430B0D" w:rsidTr="003A6B8C">
        <w:trPr>
          <w:trHeight w:val="269"/>
          <w:jc w:val="center"/>
        </w:trPr>
        <w:tc>
          <w:tcPr>
            <w:tcW w:w="7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b/>
                <w:bCs/>
                <w:color w:val="000000"/>
                <w:kern w:val="0"/>
                <w:szCs w:val="21"/>
              </w:rPr>
            </w:pPr>
            <w:r w:rsidRPr="00430B0D">
              <w:rPr>
                <w:rFonts w:ascii="宋体" w:eastAsia="宋体" w:hAnsi="宋体" w:cs="宋体" w:hint="eastAsia"/>
                <w:b/>
                <w:bCs/>
                <w:color w:val="000000"/>
                <w:kern w:val="0"/>
                <w:szCs w:val="21"/>
              </w:rPr>
              <w:t>序号</w:t>
            </w:r>
          </w:p>
        </w:tc>
        <w:tc>
          <w:tcPr>
            <w:tcW w:w="2051" w:type="pct"/>
            <w:tcBorders>
              <w:top w:val="single" w:sz="8" w:space="0" w:color="auto"/>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b/>
                <w:bCs/>
                <w:color w:val="000000"/>
                <w:kern w:val="0"/>
                <w:szCs w:val="21"/>
              </w:rPr>
            </w:pPr>
            <w:r w:rsidRPr="00430B0D">
              <w:rPr>
                <w:rFonts w:ascii="宋体" w:eastAsia="宋体" w:hAnsi="宋体" w:cs="宋体" w:hint="eastAsia"/>
                <w:b/>
                <w:bCs/>
                <w:color w:val="000000"/>
                <w:kern w:val="0"/>
                <w:szCs w:val="21"/>
              </w:rPr>
              <w:t>产品名称</w:t>
            </w:r>
          </w:p>
        </w:tc>
        <w:tc>
          <w:tcPr>
            <w:tcW w:w="658" w:type="pct"/>
            <w:tcBorders>
              <w:top w:val="single" w:sz="8" w:space="0" w:color="auto"/>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b/>
                <w:bCs/>
                <w:color w:val="000000"/>
                <w:kern w:val="0"/>
                <w:szCs w:val="21"/>
              </w:rPr>
            </w:pPr>
            <w:r w:rsidRPr="00430B0D">
              <w:rPr>
                <w:rFonts w:ascii="宋体" w:eastAsia="宋体" w:hAnsi="宋体" w:cs="宋体" w:hint="eastAsia"/>
                <w:b/>
                <w:bCs/>
                <w:color w:val="000000"/>
                <w:kern w:val="0"/>
                <w:szCs w:val="21"/>
              </w:rPr>
              <w:t>单位</w:t>
            </w:r>
          </w:p>
        </w:tc>
        <w:tc>
          <w:tcPr>
            <w:tcW w:w="1578" w:type="pct"/>
            <w:tcBorders>
              <w:top w:val="single" w:sz="8" w:space="0" w:color="auto"/>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b/>
                <w:bCs/>
                <w:color w:val="000000"/>
                <w:kern w:val="0"/>
                <w:szCs w:val="21"/>
              </w:rPr>
            </w:pPr>
            <w:r w:rsidRPr="00430B0D">
              <w:rPr>
                <w:rFonts w:ascii="宋体" w:eastAsia="宋体" w:hAnsi="宋体" w:cs="宋体" w:hint="eastAsia"/>
                <w:b/>
                <w:bCs/>
                <w:color w:val="000000"/>
                <w:kern w:val="0"/>
                <w:szCs w:val="21"/>
              </w:rPr>
              <w:t>预估采购数量</w:t>
            </w:r>
          </w:p>
        </w:tc>
      </w:tr>
      <w:tr w:rsidR="00430B0D" w:rsidRPr="00430B0D" w:rsidTr="003A6B8C">
        <w:trPr>
          <w:trHeight w:val="515"/>
          <w:jc w:val="center"/>
        </w:trPr>
        <w:tc>
          <w:tcPr>
            <w:tcW w:w="713" w:type="pct"/>
            <w:tcBorders>
              <w:top w:val="nil"/>
              <w:left w:val="single" w:sz="8" w:space="0" w:color="auto"/>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color w:val="000000"/>
                <w:kern w:val="0"/>
                <w:szCs w:val="21"/>
              </w:rPr>
            </w:pPr>
            <w:r w:rsidRPr="00430B0D">
              <w:rPr>
                <w:rFonts w:ascii="宋体" w:eastAsia="宋体" w:hAnsi="宋体" w:cs="宋体" w:hint="eastAsia"/>
                <w:color w:val="000000"/>
                <w:kern w:val="0"/>
                <w:szCs w:val="21"/>
              </w:rPr>
              <w:t>1</w:t>
            </w:r>
          </w:p>
        </w:tc>
        <w:tc>
          <w:tcPr>
            <w:tcW w:w="2051" w:type="pct"/>
            <w:tcBorders>
              <w:top w:val="nil"/>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color w:val="000000"/>
                <w:kern w:val="0"/>
                <w:szCs w:val="21"/>
              </w:rPr>
            </w:pPr>
            <w:r w:rsidRPr="00430B0D">
              <w:rPr>
                <w:rFonts w:ascii="宋体" w:eastAsia="宋体" w:hAnsi="宋体" w:cs="宋体" w:hint="eastAsia"/>
                <w:color w:val="000000"/>
                <w:kern w:val="0"/>
                <w:szCs w:val="21"/>
              </w:rPr>
              <w:t>50AH铁锂电池</w:t>
            </w:r>
          </w:p>
        </w:tc>
        <w:tc>
          <w:tcPr>
            <w:tcW w:w="658" w:type="pct"/>
            <w:tcBorders>
              <w:top w:val="nil"/>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color w:val="000000"/>
                <w:kern w:val="0"/>
                <w:szCs w:val="21"/>
              </w:rPr>
            </w:pPr>
            <w:r w:rsidRPr="00430B0D">
              <w:rPr>
                <w:rFonts w:ascii="宋体" w:eastAsia="宋体" w:hAnsi="宋体" w:cs="宋体" w:hint="eastAsia"/>
                <w:color w:val="000000"/>
                <w:kern w:val="0"/>
                <w:szCs w:val="21"/>
              </w:rPr>
              <w:t>组</w:t>
            </w:r>
          </w:p>
        </w:tc>
        <w:tc>
          <w:tcPr>
            <w:tcW w:w="1578" w:type="pct"/>
            <w:tcBorders>
              <w:top w:val="nil"/>
              <w:left w:val="nil"/>
              <w:bottom w:val="single" w:sz="8" w:space="0" w:color="auto"/>
              <w:right w:val="single" w:sz="8" w:space="0" w:color="auto"/>
            </w:tcBorders>
            <w:shd w:val="clear" w:color="auto" w:fill="auto"/>
            <w:vAlign w:val="center"/>
            <w:hideMark/>
          </w:tcPr>
          <w:p w:rsidR="00430B0D" w:rsidRPr="00430B0D" w:rsidRDefault="00430B0D" w:rsidP="00430B0D">
            <w:pPr>
              <w:widowControl/>
              <w:jc w:val="center"/>
              <w:rPr>
                <w:rFonts w:ascii="宋体" w:eastAsia="宋体" w:hAnsi="宋体" w:cs="宋体"/>
                <w:color w:val="000000"/>
                <w:kern w:val="0"/>
                <w:szCs w:val="21"/>
              </w:rPr>
            </w:pPr>
            <w:r w:rsidRPr="00430B0D">
              <w:rPr>
                <w:rFonts w:ascii="宋体" w:eastAsia="宋体" w:hAnsi="宋体" w:cs="宋体" w:hint="eastAsia"/>
                <w:color w:val="000000"/>
                <w:kern w:val="0"/>
                <w:szCs w:val="21"/>
              </w:rPr>
              <w:t>200</w:t>
            </w:r>
          </w:p>
        </w:tc>
      </w:tr>
    </w:tbl>
    <w:p w:rsidR="00430B0D" w:rsidRPr="00430B0D" w:rsidRDefault="00430B0D" w:rsidP="00430B0D">
      <w:pPr>
        <w:spacing w:line="360" w:lineRule="auto"/>
        <w:ind w:firstLineChars="200" w:firstLine="420"/>
        <w:rPr>
          <w:rFonts w:asciiTheme="minorEastAsia" w:hAnsiTheme="minorEastAsia" w:cstheme="minorEastAsia"/>
          <w:szCs w:val="21"/>
          <w:u w:val="single"/>
        </w:rPr>
      </w:pPr>
      <w:r w:rsidRPr="00430B0D">
        <w:rPr>
          <w:rFonts w:asciiTheme="minorEastAsia" w:hAnsiTheme="minorEastAsia" w:cs="Times New Roman" w:hint="eastAsia"/>
          <w:szCs w:val="24"/>
        </w:rPr>
        <w:t>★</w:t>
      </w:r>
      <w:r w:rsidRPr="00430B0D">
        <w:rPr>
          <w:rFonts w:asciiTheme="minorEastAsia" w:hAnsiTheme="minorEastAsia" w:cstheme="minorEastAsia" w:hint="eastAsia"/>
          <w:szCs w:val="21"/>
        </w:rPr>
        <w:t>2</w:t>
      </w:r>
      <w:r w:rsidRPr="00430B0D">
        <w:rPr>
          <w:rFonts w:asciiTheme="minorEastAsia" w:hAnsiTheme="minorEastAsia" w:cstheme="minorEastAsia"/>
          <w:szCs w:val="21"/>
        </w:rPr>
        <w:t>.2</w:t>
      </w:r>
      <w:r w:rsidRPr="00430B0D">
        <w:rPr>
          <w:rFonts w:asciiTheme="minorEastAsia" w:hAnsiTheme="minorEastAsia" w:cstheme="minorEastAsia" w:hint="eastAsia"/>
          <w:szCs w:val="21"/>
        </w:rPr>
        <w:t>交货期：</w:t>
      </w:r>
      <w:r w:rsidRPr="00430B0D">
        <w:rPr>
          <w:rFonts w:asciiTheme="minorEastAsia" w:hAnsiTheme="minorEastAsia" w:cstheme="minorEastAsia" w:hint="eastAsia"/>
          <w:szCs w:val="21"/>
          <w:u w:val="single"/>
        </w:rPr>
        <w:t>接到正式订单后，7个日历日内完成设备到货。</w:t>
      </w:r>
    </w:p>
    <w:p w:rsidR="00430B0D" w:rsidRPr="00430B0D" w:rsidRDefault="00430B0D" w:rsidP="00430B0D">
      <w:pPr>
        <w:spacing w:line="360" w:lineRule="auto"/>
        <w:ind w:firstLineChars="200" w:firstLine="420"/>
        <w:rPr>
          <w:rFonts w:asciiTheme="minorEastAsia" w:hAnsiTheme="minorEastAsia" w:cstheme="minorEastAsia"/>
          <w:szCs w:val="21"/>
          <w:u w:val="single"/>
        </w:rPr>
      </w:pPr>
      <w:r w:rsidRPr="00430B0D">
        <w:rPr>
          <w:rFonts w:asciiTheme="minorEastAsia" w:hAnsiTheme="minorEastAsia" w:cs="Times New Roman" w:hint="eastAsia"/>
          <w:szCs w:val="24"/>
        </w:rPr>
        <w:t>★</w:t>
      </w:r>
      <w:r w:rsidRPr="00430B0D">
        <w:rPr>
          <w:rFonts w:asciiTheme="minorEastAsia" w:hAnsiTheme="minorEastAsia" w:cstheme="minorEastAsia" w:hint="eastAsia"/>
          <w:szCs w:val="21"/>
        </w:rPr>
        <w:t>2</w:t>
      </w:r>
      <w:r w:rsidRPr="00430B0D">
        <w:rPr>
          <w:rFonts w:asciiTheme="minorEastAsia" w:hAnsiTheme="minorEastAsia" w:cstheme="minorEastAsia"/>
          <w:szCs w:val="21"/>
        </w:rPr>
        <w:t>.3</w:t>
      </w:r>
      <w:r w:rsidRPr="00430B0D">
        <w:rPr>
          <w:rFonts w:asciiTheme="minorEastAsia" w:hAnsiTheme="minorEastAsia" w:cstheme="minorEastAsia" w:hint="eastAsia"/>
          <w:szCs w:val="21"/>
        </w:rPr>
        <w:t>交货地点：</w:t>
      </w:r>
      <w:r w:rsidRPr="00430B0D">
        <w:rPr>
          <w:rFonts w:asciiTheme="minorEastAsia" w:hAnsiTheme="minorEastAsia" w:cstheme="minorEastAsia" w:hint="eastAsia"/>
          <w:szCs w:val="21"/>
          <w:u w:val="single"/>
        </w:rPr>
        <w:t>福建省龙岩市</w:t>
      </w:r>
    </w:p>
    <w:p w:rsidR="00430B0D" w:rsidRPr="00430B0D" w:rsidRDefault="00430B0D" w:rsidP="00430B0D">
      <w:pPr>
        <w:spacing w:line="360" w:lineRule="auto"/>
        <w:ind w:firstLineChars="200" w:firstLine="420"/>
        <w:rPr>
          <w:rFonts w:asciiTheme="minorEastAsia" w:hAnsiTheme="minorEastAsia" w:cstheme="minorEastAsia"/>
          <w:szCs w:val="21"/>
        </w:rPr>
      </w:pPr>
      <w:r w:rsidRPr="00430B0D">
        <w:rPr>
          <w:rFonts w:asciiTheme="minorEastAsia" w:hAnsiTheme="minorEastAsia" w:cstheme="minorEastAsia" w:hint="eastAsia"/>
          <w:szCs w:val="21"/>
        </w:rPr>
        <w:t>2.4保修期：自验收合格第二日起62个月。</w:t>
      </w:r>
    </w:p>
    <w:p w:rsidR="00430B0D" w:rsidRPr="00430B0D" w:rsidRDefault="00430B0D" w:rsidP="00430B0D">
      <w:pPr>
        <w:spacing w:line="360" w:lineRule="auto"/>
        <w:ind w:firstLineChars="200" w:firstLine="420"/>
        <w:rPr>
          <w:rFonts w:asciiTheme="minorEastAsia" w:hAnsiTheme="minorEastAsia" w:cstheme="minorEastAsia"/>
          <w:szCs w:val="21"/>
        </w:rPr>
      </w:pPr>
      <w:r w:rsidRPr="00430B0D">
        <w:rPr>
          <w:rFonts w:asciiTheme="minorEastAsia" w:hAnsiTheme="minorEastAsia" w:cstheme="minorEastAsia" w:hint="eastAsia"/>
          <w:szCs w:val="21"/>
        </w:rPr>
        <w:t>2.5合同有效期：本合同项下的所有订单下发截止时间为2022年12月31日或在框架</w:t>
      </w:r>
      <w:r w:rsidRPr="00430B0D">
        <w:rPr>
          <w:rFonts w:asciiTheme="minorEastAsia" w:hAnsiTheme="minorEastAsia" w:cstheme="minorEastAsia" w:hint="eastAsia"/>
          <w:szCs w:val="21"/>
        </w:rPr>
        <w:lastRenderedPageBreak/>
        <w:t>金额执行完毕止，以先到的为准。</w:t>
      </w:r>
    </w:p>
    <w:p w:rsidR="00430B0D" w:rsidRPr="00430B0D" w:rsidRDefault="00430B0D" w:rsidP="00430B0D">
      <w:pPr>
        <w:spacing w:line="360" w:lineRule="auto"/>
        <w:ind w:firstLineChars="200" w:firstLine="420"/>
        <w:rPr>
          <w:rFonts w:asciiTheme="minorEastAsia" w:hAnsiTheme="minorEastAsia" w:cstheme="minorEastAsia"/>
          <w:szCs w:val="21"/>
        </w:rPr>
      </w:pPr>
      <w:r w:rsidRPr="00430B0D">
        <w:rPr>
          <w:rFonts w:asciiTheme="minorEastAsia" w:hAnsiTheme="minorEastAsia" w:cstheme="minorEastAsia" w:hint="eastAsia"/>
          <w:szCs w:val="21"/>
        </w:rPr>
        <w:t>2</w:t>
      </w:r>
      <w:r w:rsidRPr="00430B0D">
        <w:rPr>
          <w:rFonts w:asciiTheme="minorEastAsia" w:hAnsiTheme="minorEastAsia" w:cstheme="minorEastAsia"/>
          <w:szCs w:val="21"/>
        </w:rPr>
        <w:t>.</w:t>
      </w:r>
      <w:r w:rsidRPr="00430B0D">
        <w:rPr>
          <w:rFonts w:asciiTheme="minorEastAsia" w:hAnsiTheme="minorEastAsia" w:cstheme="minorEastAsia" w:hint="eastAsia"/>
          <w:szCs w:val="21"/>
        </w:rPr>
        <w:t>5产品质量标准或主要技术性能指标：</w:t>
      </w:r>
      <w:r w:rsidRPr="00430B0D">
        <w:rPr>
          <w:rFonts w:asciiTheme="minorEastAsia" w:hAnsiTheme="minorEastAsia" w:cstheme="minorEastAsia" w:hint="eastAsia"/>
          <w:szCs w:val="21"/>
          <w:u w:val="single"/>
        </w:rPr>
        <w:t>具体详见第五章采购需求</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12" w:name="_Toc184704555"/>
      <w:bookmarkStart w:id="13" w:name="_Toc319394714"/>
      <w:bookmarkStart w:id="14" w:name="_Toc319769473"/>
      <w:bookmarkStart w:id="15" w:name="_Toc57278948"/>
      <w:r w:rsidRPr="00430B0D">
        <w:rPr>
          <w:rFonts w:ascii="Arial" w:eastAsia="宋体" w:hAnsi="Arial" w:cs="Times New Roman" w:hint="eastAsia"/>
          <w:b/>
          <w:bCs/>
          <w:szCs w:val="32"/>
        </w:rPr>
        <w:t>3</w:t>
      </w:r>
      <w:r w:rsidRPr="00430B0D">
        <w:rPr>
          <w:rFonts w:ascii="Arial" w:eastAsia="宋体" w:hAnsi="Arial" w:cs="Times New Roman"/>
          <w:b/>
          <w:bCs/>
          <w:szCs w:val="32"/>
        </w:rPr>
        <w:t>.</w:t>
      </w:r>
      <w:r w:rsidRPr="00430B0D">
        <w:rPr>
          <w:rFonts w:ascii="Arial" w:eastAsia="宋体" w:hAnsi="Arial" w:cs="Times New Roman" w:hint="eastAsia"/>
          <w:b/>
          <w:bCs/>
          <w:szCs w:val="32"/>
        </w:rPr>
        <w:t>参选人资格要求</w:t>
      </w:r>
      <w:bookmarkEnd w:id="12"/>
      <w:bookmarkEnd w:id="13"/>
      <w:bookmarkEnd w:id="14"/>
      <w:bookmarkEnd w:id="15"/>
    </w:p>
    <w:p w:rsidR="00430B0D" w:rsidRPr="00430B0D" w:rsidRDefault="00430B0D" w:rsidP="00430B0D">
      <w:pPr>
        <w:numPr>
          <w:ilvl w:val="0"/>
          <w:numId w:val="2"/>
        </w:numPr>
        <w:adjustRightInd w:val="0"/>
        <w:snapToGrid w:val="0"/>
        <w:spacing w:line="360" w:lineRule="auto"/>
        <w:rPr>
          <w:rFonts w:asciiTheme="minorEastAsia" w:hAnsiTheme="minorEastAsia" w:cs="Times New Roman"/>
          <w:vanish/>
          <w:szCs w:val="21"/>
        </w:rPr>
      </w:pPr>
      <w:bookmarkStart w:id="16" w:name="_Toc184704556"/>
      <w:bookmarkStart w:id="17" w:name="_Toc319394715"/>
      <w:bookmarkStart w:id="18" w:name="_Toc319769474"/>
    </w:p>
    <w:p w:rsidR="00430B0D" w:rsidRPr="00430B0D" w:rsidRDefault="00430B0D" w:rsidP="00430B0D">
      <w:pPr>
        <w:numPr>
          <w:ilvl w:val="0"/>
          <w:numId w:val="2"/>
        </w:numPr>
        <w:adjustRightInd w:val="0"/>
        <w:snapToGrid w:val="0"/>
        <w:spacing w:line="360" w:lineRule="auto"/>
        <w:rPr>
          <w:rFonts w:asciiTheme="minorEastAsia" w:hAnsiTheme="minorEastAsia" w:cs="Times New Roman"/>
          <w:vanish/>
          <w:szCs w:val="21"/>
        </w:rPr>
      </w:pP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3.1参选人应为中华人民共和国境内（不含香港、澳门、台湾地区）法律上和财务上独立的法人或其他组织，合法运作并独立于采购人和采购代理机构。评审依据：提供有效的营业执照或其他行政主管机关出具的证明文件，必要时通过网络查询。</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3.2参选人的法定代表人或负责人为同一人或者存在控股、管理关系的不同参选人，不得参加未划分采购包的同一比选项目参选。</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3.3参选人承诺中选后为本项目开具增值税专用发票；证明材料：提供承诺函。</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3.4 本项目不接受联合体参选；</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3.5本项目不接受代理商参选。</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3.6参选人不得存在下列情形之一：</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（1）为采购人不具有独立法人资格的附属机构（单位）；</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（2）被依法暂停或取消投标资格的；</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（3）被责令停产停业、暂扣或者吊销许可证、暂扣或者吊销执照；</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（4）进入清算程序，或被宣告破产，或其他丧失履约能力的情形；</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（6）在最近五年内被判处单位行贿罪，且行贿行为与采购活动相关的（以“中国裁判文书网”的生效判决为准）；</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（7）在最近五年内被判处合同诈骗罪的（以“中国裁判文书网”的生效判决为准）；</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（9）被中国铁塔或福建铁塔列为 “禁止交易企业”的。</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19" w:name="_Toc57278949"/>
      <w:r w:rsidRPr="00430B0D">
        <w:rPr>
          <w:rFonts w:ascii="Arial" w:eastAsia="宋体" w:hAnsi="Arial" w:cs="Times New Roman" w:hint="eastAsia"/>
          <w:b/>
          <w:bCs/>
          <w:szCs w:val="32"/>
        </w:rPr>
        <w:t>4</w:t>
      </w:r>
      <w:r w:rsidRPr="00430B0D">
        <w:rPr>
          <w:rFonts w:ascii="Arial" w:eastAsia="宋体" w:hAnsi="Arial" w:cs="Times New Roman"/>
          <w:b/>
          <w:bCs/>
          <w:szCs w:val="32"/>
        </w:rPr>
        <w:t>.</w:t>
      </w:r>
      <w:r w:rsidRPr="00430B0D">
        <w:rPr>
          <w:rFonts w:ascii="Arial" w:eastAsia="宋体" w:hAnsi="Arial" w:cs="Times New Roman" w:hint="eastAsia"/>
          <w:b/>
          <w:bCs/>
          <w:szCs w:val="32"/>
        </w:rPr>
        <w:t>资格审查方法</w:t>
      </w:r>
      <w:bookmarkEnd w:id="16"/>
      <w:bookmarkEnd w:id="17"/>
      <w:bookmarkEnd w:id="18"/>
      <w:bookmarkEnd w:id="19"/>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本项目将进行资格后审，资格审查标准和内容见比选文件第三章“评审办法”，凡未通过资格后审的参选人，其应答文件将被否决。</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20" w:name="_Toc184704557"/>
      <w:bookmarkStart w:id="21" w:name="_Toc319394716"/>
      <w:bookmarkStart w:id="22" w:name="_Toc319769475"/>
      <w:bookmarkStart w:id="23" w:name="_Toc57278950"/>
      <w:r w:rsidRPr="00430B0D">
        <w:rPr>
          <w:rFonts w:ascii="Arial" w:eastAsia="宋体" w:hAnsi="Arial" w:cs="Times New Roman" w:hint="eastAsia"/>
          <w:b/>
          <w:bCs/>
          <w:szCs w:val="32"/>
        </w:rPr>
        <w:t>5</w:t>
      </w:r>
      <w:r w:rsidRPr="00430B0D">
        <w:rPr>
          <w:rFonts w:ascii="Arial" w:eastAsia="宋体" w:hAnsi="Arial" w:cs="Times New Roman"/>
          <w:b/>
          <w:bCs/>
          <w:szCs w:val="32"/>
        </w:rPr>
        <w:t>.</w:t>
      </w:r>
      <w:r w:rsidRPr="00430B0D">
        <w:rPr>
          <w:rFonts w:ascii="Arial" w:eastAsia="宋体" w:hAnsi="Arial" w:cs="Times New Roman" w:hint="eastAsia"/>
          <w:b/>
          <w:bCs/>
          <w:szCs w:val="32"/>
        </w:rPr>
        <w:t>比选文件的获取</w:t>
      </w:r>
      <w:bookmarkEnd w:id="20"/>
      <w:bookmarkEnd w:id="21"/>
      <w:bookmarkEnd w:id="22"/>
      <w:bookmarkEnd w:id="23"/>
    </w:p>
    <w:p w:rsidR="00430B0D" w:rsidRPr="00430B0D" w:rsidRDefault="00430B0D" w:rsidP="00430B0D">
      <w:pPr>
        <w:numPr>
          <w:ilvl w:val="0"/>
          <w:numId w:val="2"/>
        </w:numPr>
        <w:adjustRightInd w:val="0"/>
        <w:snapToGrid w:val="0"/>
        <w:spacing w:line="360" w:lineRule="auto"/>
        <w:rPr>
          <w:rFonts w:ascii="Times New Roman" w:eastAsia="宋体" w:hAnsi="Times New Roman" w:cs="Times New Roman"/>
          <w:vanish/>
          <w:szCs w:val="24"/>
        </w:rPr>
      </w:pPr>
    </w:p>
    <w:p w:rsidR="00430B0D" w:rsidRPr="00430B0D" w:rsidRDefault="00430B0D" w:rsidP="00430B0D">
      <w:pPr>
        <w:numPr>
          <w:ilvl w:val="0"/>
          <w:numId w:val="2"/>
        </w:numPr>
        <w:adjustRightInd w:val="0"/>
        <w:snapToGrid w:val="0"/>
        <w:spacing w:line="360" w:lineRule="auto"/>
        <w:rPr>
          <w:rFonts w:ascii="Times New Roman" w:eastAsia="宋体" w:hAnsi="Times New Roman" w:cs="Times New Roman"/>
          <w:vanish/>
          <w:szCs w:val="24"/>
        </w:rPr>
      </w:pPr>
    </w:p>
    <w:p w:rsidR="00430B0D" w:rsidRPr="00430B0D" w:rsidRDefault="00430B0D" w:rsidP="00430B0D">
      <w:pPr>
        <w:adjustRightInd w:val="0"/>
        <w:snapToGrid w:val="0"/>
        <w:spacing w:line="360" w:lineRule="auto"/>
        <w:ind w:left="426"/>
        <w:rPr>
          <w:rFonts w:asciiTheme="minorEastAsia" w:hAnsiTheme="minorEastAsia" w:cs="Times New Roman"/>
          <w:szCs w:val="21"/>
        </w:rPr>
      </w:pPr>
      <w:bookmarkStart w:id="24" w:name="_Hlk53504050"/>
      <w:r w:rsidRPr="00430B0D">
        <w:rPr>
          <w:rFonts w:ascii="Times New Roman" w:eastAsia="宋体" w:hAnsi="Times New Roman" w:cs="Times New Roman" w:hint="eastAsia"/>
          <w:szCs w:val="24"/>
        </w:rPr>
        <w:t>5</w:t>
      </w:r>
      <w:r w:rsidRPr="00430B0D">
        <w:rPr>
          <w:rFonts w:ascii="Times New Roman" w:eastAsia="宋体" w:hAnsi="Times New Roman" w:cs="Times New Roman"/>
          <w:szCs w:val="24"/>
        </w:rPr>
        <w:t>.1</w:t>
      </w:r>
      <w:bookmarkEnd w:id="24"/>
      <w:r w:rsidRPr="00430B0D">
        <w:rPr>
          <w:rFonts w:asciiTheme="minorEastAsia" w:hAnsiTheme="minorEastAsia" w:cs="Times New Roman" w:hint="eastAsia"/>
          <w:szCs w:val="21"/>
        </w:rPr>
        <w:t>纸质比选文件获取</w:t>
      </w:r>
    </w:p>
    <w:p w:rsidR="00430B0D" w:rsidRPr="00430B0D" w:rsidRDefault="00430B0D" w:rsidP="00430B0D">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430B0D">
        <w:rPr>
          <w:rFonts w:asciiTheme="minorEastAsia" w:hAnsiTheme="minorEastAsia" w:cs="Times New Roman" w:hint="eastAsia"/>
          <w:spacing w:val="2"/>
          <w:szCs w:val="21"/>
        </w:rPr>
        <w:t>比选文件获取时间：</w:t>
      </w:r>
      <w:r w:rsidRPr="00430B0D">
        <w:rPr>
          <w:rFonts w:asciiTheme="minorEastAsia" w:hAnsiTheme="minorEastAsia" w:cs="Times New Roman" w:hint="eastAsia"/>
          <w:spacing w:val="2"/>
          <w:szCs w:val="21"/>
          <w:u w:val="single"/>
        </w:rPr>
        <w:t>2021</w:t>
      </w:r>
      <w:r w:rsidRPr="00430B0D">
        <w:rPr>
          <w:rFonts w:asciiTheme="minorEastAsia" w:hAnsiTheme="minorEastAsia" w:cs="Times New Roman" w:hint="eastAsia"/>
          <w:spacing w:val="2"/>
          <w:szCs w:val="21"/>
        </w:rPr>
        <w:t>年</w:t>
      </w:r>
      <w:r w:rsidRPr="00430B0D">
        <w:rPr>
          <w:rFonts w:asciiTheme="minorEastAsia" w:hAnsiTheme="minorEastAsia" w:cs="Times New Roman" w:hint="eastAsia"/>
          <w:spacing w:val="2"/>
          <w:szCs w:val="21"/>
          <w:u w:val="single"/>
        </w:rPr>
        <w:t>5</w:t>
      </w:r>
      <w:r w:rsidRPr="00430B0D">
        <w:rPr>
          <w:rFonts w:asciiTheme="minorEastAsia" w:hAnsiTheme="minorEastAsia" w:cs="Times New Roman" w:hint="eastAsia"/>
          <w:spacing w:val="2"/>
          <w:szCs w:val="21"/>
        </w:rPr>
        <w:t>月</w:t>
      </w:r>
      <w:r w:rsidRPr="00430B0D">
        <w:rPr>
          <w:rFonts w:asciiTheme="minorEastAsia" w:hAnsiTheme="minorEastAsia" w:cs="Times New Roman" w:hint="eastAsia"/>
          <w:spacing w:val="2"/>
          <w:szCs w:val="21"/>
          <w:u w:val="single"/>
        </w:rPr>
        <w:t>31</w:t>
      </w:r>
      <w:r w:rsidRPr="00430B0D">
        <w:rPr>
          <w:rFonts w:asciiTheme="minorEastAsia" w:hAnsiTheme="minorEastAsia" w:cs="Times New Roman" w:hint="eastAsia"/>
          <w:spacing w:val="2"/>
          <w:szCs w:val="21"/>
        </w:rPr>
        <w:t>日至</w:t>
      </w:r>
      <w:r w:rsidRPr="00430B0D">
        <w:rPr>
          <w:rFonts w:asciiTheme="minorEastAsia" w:hAnsiTheme="minorEastAsia" w:cs="Times New Roman" w:hint="eastAsia"/>
          <w:spacing w:val="2"/>
          <w:szCs w:val="21"/>
          <w:u w:val="single"/>
        </w:rPr>
        <w:t>2021</w:t>
      </w:r>
      <w:r w:rsidRPr="00430B0D">
        <w:rPr>
          <w:rFonts w:asciiTheme="minorEastAsia" w:hAnsiTheme="minorEastAsia" w:cs="Times New Roman" w:hint="eastAsia"/>
          <w:spacing w:val="2"/>
          <w:szCs w:val="21"/>
        </w:rPr>
        <w:t>年</w:t>
      </w:r>
      <w:r w:rsidRPr="00430B0D">
        <w:rPr>
          <w:rFonts w:asciiTheme="minorEastAsia" w:hAnsiTheme="minorEastAsia" w:cs="Times New Roman" w:hint="eastAsia"/>
          <w:spacing w:val="2"/>
          <w:szCs w:val="21"/>
          <w:u w:val="single"/>
        </w:rPr>
        <w:t>6</w:t>
      </w:r>
      <w:r w:rsidRPr="00430B0D">
        <w:rPr>
          <w:rFonts w:asciiTheme="minorEastAsia" w:hAnsiTheme="minorEastAsia" w:cs="Times New Roman" w:hint="eastAsia"/>
          <w:spacing w:val="2"/>
          <w:szCs w:val="21"/>
        </w:rPr>
        <w:t>月</w:t>
      </w:r>
      <w:r w:rsidRPr="00430B0D">
        <w:rPr>
          <w:rFonts w:asciiTheme="minorEastAsia" w:hAnsiTheme="minorEastAsia" w:cs="Times New Roman" w:hint="eastAsia"/>
          <w:spacing w:val="2"/>
          <w:szCs w:val="21"/>
          <w:u w:val="single"/>
        </w:rPr>
        <w:t>3</w:t>
      </w:r>
      <w:r w:rsidRPr="00430B0D">
        <w:rPr>
          <w:rFonts w:asciiTheme="minorEastAsia" w:hAnsiTheme="minorEastAsia" w:cs="Times New Roman" w:hint="eastAsia"/>
          <w:spacing w:val="2"/>
          <w:szCs w:val="21"/>
        </w:rPr>
        <w:t>日（法定公休日、法定节假日除外），每日上午</w:t>
      </w:r>
      <w:r w:rsidRPr="00430B0D">
        <w:rPr>
          <w:rFonts w:asciiTheme="minorEastAsia" w:hAnsiTheme="minorEastAsia" w:cs="Times New Roman" w:hint="eastAsia"/>
          <w:spacing w:val="2"/>
          <w:szCs w:val="21"/>
          <w:u w:val="single"/>
        </w:rPr>
        <w:t>9</w:t>
      </w:r>
      <w:r w:rsidRPr="00430B0D">
        <w:rPr>
          <w:rFonts w:asciiTheme="minorEastAsia" w:hAnsiTheme="minorEastAsia" w:cs="Times New Roman" w:hint="eastAsia"/>
          <w:spacing w:val="2"/>
          <w:szCs w:val="21"/>
        </w:rPr>
        <w:t>时</w:t>
      </w:r>
      <w:r w:rsidRPr="00430B0D">
        <w:rPr>
          <w:rFonts w:asciiTheme="minorEastAsia" w:hAnsiTheme="minorEastAsia" w:cs="Times New Roman" w:hint="eastAsia"/>
          <w:spacing w:val="2"/>
          <w:szCs w:val="21"/>
          <w:u w:val="single"/>
        </w:rPr>
        <w:t>00</w:t>
      </w:r>
      <w:r w:rsidRPr="00430B0D">
        <w:rPr>
          <w:rFonts w:asciiTheme="minorEastAsia" w:hAnsiTheme="minorEastAsia" w:cs="Times New Roman" w:hint="eastAsia"/>
          <w:spacing w:val="2"/>
          <w:szCs w:val="21"/>
        </w:rPr>
        <w:t>分至</w:t>
      </w:r>
      <w:r w:rsidRPr="00430B0D">
        <w:rPr>
          <w:rFonts w:asciiTheme="minorEastAsia" w:hAnsiTheme="minorEastAsia" w:cs="Times New Roman" w:hint="eastAsia"/>
          <w:spacing w:val="2"/>
          <w:szCs w:val="21"/>
          <w:u w:val="single"/>
        </w:rPr>
        <w:t>12</w:t>
      </w:r>
      <w:r w:rsidRPr="00430B0D">
        <w:rPr>
          <w:rFonts w:asciiTheme="minorEastAsia" w:hAnsiTheme="minorEastAsia" w:cs="Times New Roman" w:hint="eastAsia"/>
          <w:spacing w:val="2"/>
          <w:szCs w:val="21"/>
        </w:rPr>
        <w:t>时</w:t>
      </w:r>
      <w:r w:rsidRPr="00430B0D">
        <w:rPr>
          <w:rFonts w:asciiTheme="minorEastAsia" w:hAnsiTheme="minorEastAsia" w:cs="Times New Roman" w:hint="eastAsia"/>
          <w:spacing w:val="2"/>
          <w:szCs w:val="21"/>
          <w:u w:val="single"/>
        </w:rPr>
        <w:t>00</w:t>
      </w:r>
      <w:r w:rsidRPr="00430B0D">
        <w:rPr>
          <w:rFonts w:asciiTheme="minorEastAsia" w:hAnsiTheme="minorEastAsia" w:cs="Times New Roman" w:hint="eastAsia"/>
          <w:spacing w:val="2"/>
          <w:szCs w:val="21"/>
        </w:rPr>
        <w:t>分，下午</w:t>
      </w:r>
      <w:r w:rsidRPr="00430B0D">
        <w:rPr>
          <w:rFonts w:asciiTheme="minorEastAsia" w:hAnsiTheme="minorEastAsia" w:cs="Times New Roman" w:hint="eastAsia"/>
          <w:spacing w:val="2"/>
          <w:szCs w:val="21"/>
          <w:u w:val="single"/>
        </w:rPr>
        <w:t>14</w:t>
      </w:r>
      <w:r w:rsidRPr="00430B0D">
        <w:rPr>
          <w:rFonts w:asciiTheme="minorEastAsia" w:hAnsiTheme="minorEastAsia" w:cs="Times New Roman" w:hint="eastAsia"/>
          <w:spacing w:val="2"/>
          <w:szCs w:val="21"/>
        </w:rPr>
        <w:t>时</w:t>
      </w:r>
      <w:r w:rsidRPr="00430B0D">
        <w:rPr>
          <w:rFonts w:asciiTheme="minorEastAsia" w:hAnsiTheme="minorEastAsia" w:cs="Times New Roman" w:hint="eastAsia"/>
          <w:spacing w:val="2"/>
          <w:szCs w:val="21"/>
          <w:u w:val="single"/>
        </w:rPr>
        <w:t>00</w:t>
      </w:r>
      <w:r w:rsidRPr="00430B0D">
        <w:rPr>
          <w:rFonts w:asciiTheme="minorEastAsia" w:hAnsiTheme="minorEastAsia" w:cs="Times New Roman" w:hint="eastAsia"/>
          <w:spacing w:val="2"/>
          <w:szCs w:val="21"/>
        </w:rPr>
        <w:t>分至</w:t>
      </w:r>
      <w:r w:rsidRPr="00430B0D">
        <w:rPr>
          <w:rFonts w:asciiTheme="minorEastAsia" w:hAnsiTheme="minorEastAsia" w:cs="Times New Roman" w:hint="eastAsia"/>
          <w:spacing w:val="2"/>
          <w:szCs w:val="21"/>
          <w:u w:val="single"/>
        </w:rPr>
        <w:t>17</w:t>
      </w:r>
      <w:r w:rsidRPr="00430B0D">
        <w:rPr>
          <w:rFonts w:asciiTheme="minorEastAsia" w:hAnsiTheme="minorEastAsia" w:cs="Times New Roman" w:hint="eastAsia"/>
          <w:spacing w:val="2"/>
          <w:szCs w:val="21"/>
        </w:rPr>
        <w:t>时</w:t>
      </w:r>
      <w:r w:rsidRPr="00430B0D">
        <w:rPr>
          <w:rFonts w:asciiTheme="minorEastAsia" w:hAnsiTheme="minorEastAsia" w:cs="Times New Roman" w:hint="eastAsia"/>
          <w:spacing w:val="2"/>
          <w:szCs w:val="21"/>
          <w:u w:val="single"/>
        </w:rPr>
        <w:t>30</w:t>
      </w:r>
      <w:r w:rsidRPr="00430B0D">
        <w:rPr>
          <w:rFonts w:asciiTheme="minorEastAsia" w:hAnsiTheme="minorEastAsia" w:cs="Times New Roman" w:hint="eastAsia"/>
          <w:spacing w:val="2"/>
          <w:szCs w:val="21"/>
        </w:rPr>
        <w:t>分（北京时间，下同）。</w:t>
      </w:r>
    </w:p>
    <w:p w:rsidR="00430B0D" w:rsidRDefault="00430B0D" w:rsidP="00430B0D">
      <w:pPr>
        <w:numPr>
          <w:ilvl w:val="2"/>
          <w:numId w:val="2"/>
        </w:numPr>
        <w:tabs>
          <w:tab w:val="left" w:pos="0"/>
        </w:tabs>
        <w:adjustRightInd w:val="0"/>
        <w:snapToGrid w:val="0"/>
        <w:spacing w:line="360" w:lineRule="auto"/>
        <w:ind w:left="1" w:firstLineChars="198" w:firstLine="424"/>
        <w:rPr>
          <w:rFonts w:asciiTheme="minorEastAsia" w:hAnsiTheme="minorEastAsia" w:cs="Times New Roman" w:hint="eastAsia"/>
          <w:spacing w:val="2"/>
          <w:szCs w:val="21"/>
        </w:rPr>
      </w:pPr>
      <w:r w:rsidRPr="00430B0D">
        <w:rPr>
          <w:rFonts w:asciiTheme="minorEastAsia" w:hAnsiTheme="minorEastAsia" w:cs="Times New Roman" w:hint="eastAsia"/>
          <w:spacing w:val="2"/>
          <w:szCs w:val="21"/>
        </w:rPr>
        <w:t>比选文件获取地点：</w:t>
      </w:r>
      <w:r w:rsidRPr="00430B0D">
        <w:rPr>
          <w:rFonts w:asciiTheme="minorEastAsia" w:hAnsiTheme="minorEastAsia" w:cs="Times New Roman" w:hint="eastAsia"/>
          <w:spacing w:val="2"/>
          <w:szCs w:val="21"/>
          <w:u w:val="single"/>
        </w:rPr>
        <w:t>福州市仓山区信平路10号，福建省中通通信物流有限</w:t>
      </w:r>
      <w:r w:rsidRPr="00430B0D">
        <w:rPr>
          <w:rFonts w:asciiTheme="minorEastAsia" w:hAnsiTheme="minorEastAsia" w:cs="Times New Roman" w:hint="eastAsia"/>
          <w:spacing w:val="2"/>
          <w:szCs w:val="21"/>
          <w:u w:val="single"/>
        </w:rPr>
        <w:lastRenderedPageBreak/>
        <w:t>公司6楼采购业务部。</w:t>
      </w:r>
    </w:p>
    <w:p w:rsidR="00430B0D" w:rsidRDefault="00430B0D" w:rsidP="00430B0D">
      <w:pPr>
        <w:numPr>
          <w:ilvl w:val="2"/>
          <w:numId w:val="2"/>
        </w:numPr>
        <w:tabs>
          <w:tab w:val="left" w:pos="0"/>
        </w:tabs>
        <w:adjustRightInd w:val="0"/>
        <w:snapToGrid w:val="0"/>
        <w:spacing w:line="360" w:lineRule="auto"/>
        <w:ind w:left="1" w:firstLineChars="198" w:firstLine="424"/>
        <w:rPr>
          <w:rFonts w:asciiTheme="minorEastAsia" w:hAnsiTheme="minorEastAsia" w:cs="Times New Roman" w:hint="eastAsia"/>
          <w:spacing w:val="2"/>
          <w:szCs w:val="21"/>
        </w:rPr>
      </w:pPr>
      <w:r w:rsidRPr="00430B0D">
        <w:rPr>
          <w:rFonts w:asciiTheme="minorEastAsia" w:hAnsiTheme="minorEastAsia" w:cs="Times New Roman" w:hint="eastAsia"/>
          <w:spacing w:val="2"/>
          <w:szCs w:val="21"/>
        </w:rPr>
        <w:t>比选文件获取方式：</w:t>
      </w:r>
      <w:r w:rsidRPr="00430B0D">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430B0D">
        <w:rPr>
          <w:rFonts w:asciiTheme="minorEastAsia" w:hAnsiTheme="minorEastAsia" w:cs="Times New Roman" w:hint="eastAsia"/>
          <w:b/>
          <w:bCs/>
          <w:szCs w:val="21"/>
        </w:rPr>
        <w:t>微信公众号</w:t>
      </w:r>
      <w:proofErr w:type="gramEnd"/>
      <w:r w:rsidRPr="00430B0D">
        <w:rPr>
          <w:rFonts w:asciiTheme="minorEastAsia" w:hAnsiTheme="minorEastAsia" w:cs="Times New Roman" w:hint="eastAsia"/>
          <w:b/>
          <w:bCs/>
          <w:szCs w:val="21"/>
        </w:rPr>
        <w:t>，在“链捷招-投标”中根据提示完成招标文件费用支付（注册审核联系商务专员，电话：18060753032）</w:t>
      </w:r>
    </w:p>
    <w:p w:rsidR="00430B0D" w:rsidRPr="00430B0D" w:rsidRDefault="00430B0D" w:rsidP="00430B0D">
      <w:pPr>
        <w:numPr>
          <w:ilvl w:val="2"/>
          <w:numId w:val="2"/>
        </w:numPr>
        <w:tabs>
          <w:tab w:val="left" w:pos="0"/>
        </w:tabs>
        <w:adjustRightInd w:val="0"/>
        <w:snapToGrid w:val="0"/>
        <w:spacing w:line="360" w:lineRule="auto"/>
        <w:ind w:left="1" w:firstLineChars="198" w:firstLine="424"/>
        <w:rPr>
          <w:rFonts w:asciiTheme="minorEastAsia" w:hAnsiTheme="minorEastAsia" w:cs="Times New Roman"/>
          <w:spacing w:val="2"/>
          <w:szCs w:val="21"/>
        </w:rPr>
      </w:pPr>
      <w:r w:rsidRPr="00430B0D">
        <w:rPr>
          <w:rFonts w:asciiTheme="minorEastAsia" w:hAnsiTheme="minorEastAsia" w:cs="Times New Roman" w:hint="eastAsia"/>
          <w:spacing w:val="2"/>
          <w:szCs w:val="21"/>
        </w:rPr>
        <w:t>比选文件每套售价</w:t>
      </w:r>
      <w:r w:rsidRPr="00430B0D">
        <w:rPr>
          <w:rFonts w:asciiTheme="minorEastAsia" w:hAnsiTheme="minorEastAsia" w:cs="Times New Roman" w:hint="eastAsia"/>
          <w:spacing w:val="2"/>
          <w:szCs w:val="21"/>
          <w:u w:val="single"/>
        </w:rPr>
        <w:t>300</w:t>
      </w:r>
      <w:r w:rsidRPr="00430B0D">
        <w:rPr>
          <w:rFonts w:asciiTheme="minorEastAsia" w:hAnsiTheme="minorEastAsia" w:cs="Times New Roman" w:hint="eastAsia"/>
          <w:spacing w:val="2"/>
          <w:szCs w:val="21"/>
        </w:rPr>
        <w:t>元人民币，售后不退。</w:t>
      </w:r>
    </w:p>
    <w:p w:rsidR="00430B0D" w:rsidRPr="00430B0D" w:rsidRDefault="00430B0D" w:rsidP="00430B0D">
      <w:pPr>
        <w:tabs>
          <w:tab w:val="left" w:pos="0"/>
        </w:tabs>
        <w:adjustRightInd w:val="0"/>
        <w:snapToGrid w:val="0"/>
        <w:spacing w:line="360" w:lineRule="auto"/>
        <w:ind w:firstLineChars="198" w:firstLine="416"/>
        <w:rPr>
          <w:rFonts w:asciiTheme="minorEastAsia" w:hAnsiTheme="minorEastAsia" w:cs="Times New Roman"/>
          <w:szCs w:val="21"/>
        </w:rPr>
      </w:pPr>
      <w:r w:rsidRPr="00430B0D">
        <w:rPr>
          <w:rFonts w:asciiTheme="minorEastAsia" w:hAnsiTheme="minorEastAsia" w:cs="Times New Roman"/>
          <w:szCs w:val="21"/>
        </w:rPr>
        <w:t>5.1.5</w:t>
      </w:r>
      <w:r w:rsidRPr="00430B0D">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430B0D">
        <w:rPr>
          <w:rFonts w:asciiTheme="minorEastAsia" w:hAnsiTheme="minorEastAsia" w:cs="Times New Roman" w:hint="eastAsia"/>
          <w:szCs w:val="21"/>
          <w:u w:val="single"/>
        </w:rPr>
        <w:t>3</w:t>
      </w:r>
      <w:r w:rsidRPr="00430B0D">
        <w:rPr>
          <w:rFonts w:asciiTheme="minorEastAsia" w:hAnsiTheme="minorEastAsia" w:cs="Times New Roman" w:hint="eastAsia"/>
          <w:szCs w:val="21"/>
        </w:rPr>
        <w:t>日内寄出，邮寄费用由参选人承担。</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25" w:name="_Toc57278951"/>
      <w:r w:rsidRPr="00430B0D">
        <w:rPr>
          <w:rFonts w:ascii="Arial" w:eastAsia="宋体" w:hAnsi="Arial" w:cs="Times New Roman" w:hint="eastAsia"/>
          <w:b/>
          <w:bCs/>
          <w:szCs w:val="32"/>
        </w:rPr>
        <w:t>6</w:t>
      </w:r>
      <w:r w:rsidRPr="00430B0D">
        <w:rPr>
          <w:rFonts w:ascii="Arial" w:eastAsia="宋体" w:hAnsi="Arial" w:cs="Times New Roman"/>
          <w:b/>
          <w:bCs/>
          <w:szCs w:val="32"/>
        </w:rPr>
        <w:t>.</w:t>
      </w:r>
      <w:r w:rsidRPr="00430B0D">
        <w:rPr>
          <w:rFonts w:ascii="Arial" w:eastAsia="宋体" w:hAnsi="Arial" w:cs="Times New Roman" w:hint="eastAsia"/>
          <w:b/>
          <w:bCs/>
          <w:szCs w:val="32"/>
        </w:rPr>
        <w:t>应答文件的递交</w:t>
      </w:r>
      <w:bookmarkEnd w:id="25"/>
    </w:p>
    <w:p w:rsidR="00430B0D" w:rsidRPr="00430B0D" w:rsidRDefault="00430B0D" w:rsidP="00430B0D">
      <w:pPr>
        <w:numPr>
          <w:ilvl w:val="0"/>
          <w:numId w:val="3"/>
        </w:numPr>
        <w:adjustRightInd w:val="0"/>
        <w:snapToGrid w:val="0"/>
        <w:spacing w:line="360" w:lineRule="auto"/>
        <w:rPr>
          <w:rFonts w:asciiTheme="minorEastAsia" w:hAnsiTheme="minorEastAsia" w:cs="Times New Roman"/>
          <w:vanish/>
          <w:szCs w:val="21"/>
        </w:rPr>
      </w:pPr>
    </w:p>
    <w:p w:rsidR="00430B0D" w:rsidRPr="00430B0D" w:rsidRDefault="00430B0D" w:rsidP="00430B0D">
      <w:pPr>
        <w:numPr>
          <w:ilvl w:val="0"/>
          <w:numId w:val="3"/>
        </w:numPr>
        <w:adjustRightInd w:val="0"/>
        <w:snapToGrid w:val="0"/>
        <w:spacing w:line="360" w:lineRule="auto"/>
        <w:rPr>
          <w:rFonts w:asciiTheme="minorEastAsia" w:hAnsiTheme="minorEastAsia" w:cs="Times New Roman"/>
          <w:vanish/>
          <w:szCs w:val="21"/>
        </w:rPr>
      </w:pPr>
    </w:p>
    <w:p w:rsidR="00430B0D" w:rsidRPr="00430B0D" w:rsidRDefault="00430B0D" w:rsidP="00430B0D">
      <w:pPr>
        <w:numPr>
          <w:ilvl w:val="1"/>
          <w:numId w:val="3"/>
        </w:numPr>
        <w:adjustRightInd w:val="0"/>
        <w:snapToGrid w:val="0"/>
        <w:spacing w:line="360" w:lineRule="auto"/>
        <w:ind w:left="850"/>
        <w:rPr>
          <w:rFonts w:asciiTheme="minorEastAsia" w:hAnsiTheme="minorEastAsia" w:cs="Times New Roman"/>
          <w:szCs w:val="21"/>
        </w:rPr>
      </w:pPr>
      <w:r w:rsidRPr="00430B0D">
        <w:rPr>
          <w:rFonts w:asciiTheme="minorEastAsia" w:hAnsiTheme="minorEastAsia" w:cs="Times New Roman" w:hint="eastAsia"/>
          <w:szCs w:val="21"/>
        </w:rPr>
        <w:t>纸质应答文件的</w:t>
      </w:r>
      <w:bookmarkStart w:id="26" w:name="_GoBack"/>
      <w:bookmarkEnd w:id="26"/>
      <w:r w:rsidRPr="00430B0D">
        <w:rPr>
          <w:rFonts w:asciiTheme="minorEastAsia" w:hAnsiTheme="minorEastAsia" w:cs="Times New Roman" w:hint="eastAsia"/>
          <w:szCs w:val="21"/>
        </w:rPr>
        <w:t>递交：递交纸质应答文件的截止时间（即应答截止时间）为：</w:t>
      </w:r>
    </w:p>
    <w:p w:rsidR="00430B0D" w:rsidRPr="00430B0D" w:rsidRDefault="00430B0D" w:rsidP="00430B0D">
      <w:pPr>
        <w:adjustRightInd w:val="0"/>
        <w:snapToGrid w:val="0"/>
        <w:spacing w:line="360" w:lineRule="auto"/>
        <w:rPr>
          <w:rFonts w:asciiTheme="minorEastAsia" w:hAnsiTheme="minorEastAsia" w:cs="Times New Roman"/>
          <w:b/>
          <w:szCs w:val="21"/>
        </w:rPr>
      </w:pPr>
      <w:r w:rsidRPr="00430B0D">
        <w:rPr>
          <w:rFonts w:asciiTheme="minorEastAsia" w:hAnsiTheme="minorEastAsia" w:cs="Times New Roman" w:hint="eastAsia"/>
          <w:b/>
          <w:szCs w:val="21"/>
          <w:u w:val="single"/>
        </w:rPr>
        <w:t>2021</w:t>
      </w:r>
      <w:r w:rsidRPr="00430B0D">
        <w:rPr>
          <w:rFonts w:asciiTheme="minorEastAsia" w:hAnsiTheme="minorEastAsia" w:cs="Times New Roman" w:hint="eastAsia"/>
          <w:b/>
          <w:szCs w:val="21"/>
        </w:rPr>
        <w:t>年</w:t>
      </w:r>
      <w:r w:rsidRPr="00430B0D">
        <w:rPr>
          <w:rFonts w:asciiTheme="minorEastAsia" w:hAnsiTheme="minorEastAsia" w:cs="Times New Roman" w:hint="eastAsia"/>
          <w:b/>
          <w:szCs w:val="21"/>
          <w:u w:val="single"/>
        </w:rPr>
        <w:t>6</w:t>
      </w:r>
      <w:r w:rsidRPr="00430B0D">
        <w:rPr>
          <w:rFonts w:asciiTheme="minorEastAsia" w:hAnsiTheme="minorEastAsia" w:cs="Times New Roman" w:hint="eastAsia"/>
          <w:b/>
          <w:szCs w:val="21"/>
        </w:rPr>
        <w:t>月</w:t>
      </w:r>
      <w:r w:rsidR="00027B05">
        <w:rPr>
          <w:rFonts w:asciiTheme="minorEastAsia" w:hAnsiTheme="minorEastAsia" w:cs="Times New Roman" w:hint="eastAsia"/>
          <w:b/>
          <w:szCs w:val="21"/>
          <w:u w:val="single"/>
        </w:rPr>
        <w:t>7</w:t>
      </w:r>
      <w:r w:rsidRPr="00430B0D">
        <w:rPr>
          <w:rFonts w:asciiTheme="minorEastAsia" w:hAnsiTheme="minorEastAsia" w:cs="Times New Roman" w:hint="eastAsia"/>
          <w:b/>
          <w:szCs w:val="21"/>
        </w:rPr>
        <w:t>日</w:t>
      </w:r>
      <w:r w:rsidRPr="00430B0D">
        <w:rPr>
          <w:rFonts w:asciiTheme="minorEastAsia" w:hAnsiTheme="minorEastAsia" w:cs="Times New Roman" w:hint="eastAsia"/>
          <w:b/>
          <w:szCs w:val="21"/>
          <w:u w:val="single"/>
        </w:rPr>
        <w:t>9</w:t>
      </w:r>
      <w:r w:rsidRPr="00430B0D">
        <w:rPr>
          <w:rFonts w:asciiTheme="minorEastAsia" w:hAnsiTheme="minorEastAsia" w:cs="Times New Roman" w:hint="eastAsia"/>
          <w:b/>
          <w:szCs w:val="21"/>
        </w:rPr>
        <w:t>时</w:t>
      </w:r>
      <w:r w:rsidRPr="00430B0D">
        <w:rPr>
          <w:rFonts w:asciiTheme="minorEastAsia" w:hAnsiTheme="minorEastAsia" w:cs="Times New Roman" w:hint="eastAsia"/>
          <w:b/>
          <w:szCs w:val="21"/>
          <w:u w:val="single"/>
        </w:rPr>
        <w:t>30</w:t>
      </w:r>
      <w:r w:rsidRPr="00430B0D">
        <w:rPr>
          <w:rFonts w:asciiTheme="minorEastAsia" w:hAnsiTheme="minorEastAsia" w:cs="Times New Roman" w:hint="eastAsia"/>
          <w:b/>
          <w:szCs w:val="21"/>
        </w:rPr>
        <w:t>分，应答文件递交地点：</w:t>
      </w:r>
      <w:r w:rsidRPr="00430B0D">
        <w:rPr>
          <w:rFonts w:asciiTheme="minorEastAsia" w:hAnsiTheme="minorEastAsia" w:cs="Times New Roman" w:hint="eastAsia"/>
          <w:b/>
          <w:szCs w:val="21"/>
          <w:u w:val="single"/>
        </w:rPr>
        <w:t>福建省龙岩市新罗区商务</w:t>
      </w:r>
      <w:proofErr w:type="gramStart"/>
      <w:r w:rsidRPr="00430B0D">
        <w:rPr>
          <w:rFonts w:asciiTheme="minorEastAsia" w:hAnsiTheme="minorEastAsia" w:cs="Times New Roman" w:hint="eastAsia"/>
          <w:b/>
          <w:szCs w:val="21"/>
          <w:u w:val="single"/>
        </w:rPr>
        <w:t>板块国</w:t>
      </w:r>
      <w:proofErr w:type="gramEnd"/>
      <w:r w:rsidRPr="00430B0D">
        <w:rPr>
          <w:rFonts w:asciiTheme="minorEastAsia" w:hAnsiTheme="minorEastAsia" w:cs="Times New Roman" w:hint="eastAsia"/>
          <w:b/>
          <w:szCs w:val="21"/>
          <w:u w:val="single"/>
        </w:rPr>
        <w:t>资大厦1906会议室。</w:t>
      </w:r>
    </w:p>
    <w:p w:rsidR="00430B0D" w:rsidRPr="00430B0D" w:rsidRDefault="00430B0D" w:rsidP="00430B0D">
      <w:pPr>
        <w:numPr>
          <w:ilvl w:val="1"/>
          <w:numId w:val="3"/>
        </w:numPr>
        <w:adjustRightInd w:val="0"/>
        <w:snapToGrid w:val="0"/>
        <w:spacing w:line="360" w:lineRule="auto"/>
        <w:ind w:firstLineChars="135" w:firstLine="283"/>
        <w:rPr>
          <w:rFonts w:asciiTheme="minorEastAsia" w:hAnsiTheme="minorEastAsia" w:cs="Times New Roman"/>
          <w:szCs w:val="21"/>
        </w:rPr>
      </w:pPr>
      <w:r w:rsidRPr="00430B0D">
        <w:rPr>
          <w:rFonts w:asciiTheme="minorEastAsia" w:hAnsiTheme="minorEastAsia" w:cs="Times New Roman" w:hint="eastAsia"/>
          <w:szCs w:val="21"/>
        </w:rPr>
        <w:t>本项目将于上述同一时间、地点进行唱价，</w:t>
      </w:r>
      <w:r w:rsidRPr="00430B0D">
        <w:rPr>
          <w:rFonts w:asciiTheme="minorEastAsia" w:hAnsiTheme="minorEastAsia" w:cs="Times New Roman" w:hint="eastAsia"/>
          <w:spacing w:val="2"/>
          <w:szCs w:val="21"/>
        </w:rPr>
        <w:t>采购人/采购代理机构</w:t>
      </w:r>
      <w:r w:rsidRPr="00430B0D">
        <w:rPr>
          <w:rFonts w:asciiTheme="minorEastAsia" w:hAnsiTheme="minorEastAsia" w:cs="Times New Roman" w:hint="eastAsia"/>
          <w:szCs w:val="21"/>
        </w:rPr>
        <w:t>邀请参选人的法定代表人或者其委托的代理人准时参加。</w:t>
      </w:r>
    </w:p>
    <w:p w:rsidR="00430B0D" w:rsidRPr="00430B0D" w:rsidRDefault="00430B0D" w:rsidP="00430B0D">
      <w:pPr>
        <w:numPr>
          <w:ilvl w:val="1"/>
          <w:numId w:val="3"/>
        </w:numPr>
        <w:adjustRightInd w:val="0"/>
        <w:snapToGrid w:val="0"/>
        <w:spacing w:line="360" w:lineRule="auto"/>
        <w:ind w:firstLineChars="135" w:firstLine="283"/>
        <w:rPr>
          <w:rFonts w:asciiTheme="minorEastAsia" w:hAnsiTheme="minorEastAsia" w:cs="Times New Roman"/>
          <w:szCs w:val="21"/>
        </w:rPr>
      </w:pPr>
      <w:r w:rsidRPr="00430B0D">
        <w:rPr>
          <w:rFonts w:asciiTheme="minorEastAsia" w:hAnsiTheme="minorEastAsia" w:cs="Times New Roman" w:hint="eastAsia"/>
          <w:szCs w:val="21"/>
        </w:rPr>
        <w:t>出现以下情形时，</w:t>
      </w:r>
      <w:r w:rsidRPr="00430B0D">
        <w:rPr>
          <w:rFonts w:asciiTheme="minorEastAsia" w:hAnsiTheme="minorEastAsia" w:cs="Times New Roman" w:hint="eastAsia"/>
          <w:spacing w:val="2"/>
          <w:szCs w:val="21"/>
        </w:rPr>
        <w:t>采购人/采购代理机构</w:t>
      </w:r>
      <w:r w:rsidRPr="00430B0D">
        <w:rPr>
          <w:rFonts w:asciiTheme="minorEastAsia" w:hAnsiTheme="minorEastAsia" w:cs="Times New Roman" w:hint="eastAsia"/>
          <w:szCs w:val="21"/>
        </w:rPr>
        <w:t>不予接收应答文件：</w:t>
      </w:r>
    </w:p>
    <w:p w:rsidR="00430B0D" w:rsidRPr="00430B0D" w:rsidRDefault="00430B0D" w:rsidP="00430B0D">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430B0D">
        <w:rPr>
          <w:rFonts w:asciiTheme="minorEastAsia" w:hAnsiTheme="minorEastAsia" w:cs="Times New Roman" w:hint="eastAsia"/>
          <w:spacing w:val="2"/>
          <w:szCs w:val="21"/>
        </w:rPr>
        <w:t>逾期递交或者未递交到指定地点的；</w:t>
      </w:r>
    </w:p>
    <w:p w:rsidR="00430B0D" w:rsidRPr="00430B0D" w:rsidRDefault="00430B0D" w:rsidP="00430B0D">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430B0D">
        <w:rPr>
          <w:rFonts w:asciiTheme="minorEastAsia" w:hAnsiTheme="minorEastAsia" w:cs="Times New Roman" w:hint="eastAsia"/>
          <w:spacing w:val="2"/>
          <w:szCs w:val="21"/>
        </w:rPr>
        <w:t>未按照比选文件要求密封的；</w:t>
      </w:r>
    </w:p>
    <w:p w:rsidR="00430B0D" w:rsidRPr="00430B0D" w:rsidRDefault="00430B0D" w:rsidP="00430B0D">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430B0D">
        <w:rPr>
          <w:rFonts w:asciiTheme="minorEastAsia" w:hAnsiTheme="minorEastAsia" w:cs="Times New Roman" w:hint="eastAsia"/>
          <w:spacing w:val="2"/>
          <w:szCs w:val="21"/>
        </w:rPr>
        <w:t>未按照本公告要求获得本项目比选文件的。</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27" w:name="_Toc57278952"/>
      <w:r w:rsidRPr="00430B0D">
        <w:rPr>
          <w:rFonts w:ascii="Arial" w:eastAsia="宋体" w:hAnsi="Arial" w:cs="Times New Roman" w:hint="eastAsia"/>
          <w:b/>
          <w:bCs/>
          <w:szCs w:val="32"/>
        </w:rPr>
        <w:t>7</w:t>
      </w:r>
      <w:r w:rsidRPr="00430B0D">
        <w:rPr>
          <w:rFonts w:ascii="Arial" w:eastAsia="宋体" w:hAnsi="Arial" w:cs="Times New Roman"/>
          <w:b/>
          <w:bCs/>
          <w:szCs w:val="32"/>
        </w:rPr>
        <w:t>.</w:t>
      </w:r>
      <w:r w:rsidRPr="00430B0D">
        <w:rPr>
          <w:rFonts w:ascii="Arial" w:eastAsia="宋体" w:hAnsi="Arial" w:cs="Times New Roman" w:hint="eastAsia"/>
          <w:b/>
          <w:bCs/>
          <w:szCs w:val="32"/>
        </w:rPr>
        <w:t>应答文件开启时间和地点</w:t>
      </w:r>
      <w:bookmarkEnd w:id="27"/>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28" w:name="_Toc57278953"/>
      <w:r w:rsidRPr="00430B0D">
        <w:rPr>
          <w:rFonts w:ascii="Arial" w:eastAsia="宋体" w:hAnsi="Arial" w:cs="Times New Roman" w:hint="eastAsia"/>
          <w:b/>
          <w:bCs/>
          <w:szCs w:val="32"/>
        </w:rPr>
        <w:t>8</w:t>
      </w:r>
      <w:r w:rsidRPr="00430B0D">
        <w:rPr>
          <w:rFonts w:ascii="Arial" w:eastAsia="宋体" w:hAnsi="Arial" w:cs="Times New Roman"/>
          <w:b/>
          <w:bCs/>
          <w:szCs w:val="32"/>
        </w:rPr>
        <w:t>.</w:t>
      </w:r>
      <w:r w:rsidRPr="00430B0D">
        <w:rPr>
          <w:rFonts w:ascii="Arial" w:eastAsia="宋体" w:hAnsi="Arial" w:cs="Times New Roman" w:hint="eastAsia"/>
          <w:b/>
          <w:bCs/>
          <w:szCs w:val="32"/>
        </w:rPr>
        <w:t>发布公告的媒介</w:t>
      </w:r>
      <w:bookmarkEnd w:id="28"/>
    </w:p>
    <w:p w:rsidR="00430B0D" w:rsidRPr="00430B0D" w:rsidRDefault="00430B0D" w:rsidP="00430B0D">
      <w:pPr>
        <w:adjustRightInd w:val="0"/>
        <w:snapToGrid w:val="0"/>
        <w:spacing w:line="360" w:lineRule="auto"/>
        <w:ind w:firstLineChars="200" w:firstLine="420"/>
        <w:rPr>
          <w:rFonts w:asciiTheme="minorEastAsia" w:hAnsiTheme="minorEastAsia" w:cs="Times New Roman"/>
          <w:szCs w:val="21"/>
        </w:rPr>
      </w:pPr>
      <w:r w:rsidRPr="00430B0D">
        <w:rPr>
          <w:rFonts w:asciiTheme="minorEastAsia" w:hAnsiTheme="minorEastAsia" w:cs="Times New Roman" w:hint="eastAsia"/>
          <w:szCs w:val="21"/>
        </w:rPr>
        <w:t>本比选公告同时在</w:t>
      </w:r>
      <w:r w:rsidRPr="00430B0D">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430B0D">
        <w:rPr>
          <w:rFonts w:asciiTheme="minorEastAsia" w:hAnsiTheme="minorEastAsia" w:cs="Times New Roman" w:hint="eastAsia"/>
          <w:szCs w:val="21"/>
        </w:rPr>
        <w:t>上发布，其他媒介转载无效。</w:t>
      </w:r>
    </w:p>
    <w:p w:rsidR="00430B0D" w:rsidRPr="00430B0D" w:rsidRDefault="00430B0D" w:rsidP="00430B0D">
      <w:pPr>
        <w:keepNext/>
        <w:keepLines/>
        <w:spacing w:line="360" w:lineRule="auto"/>
        <w:ind w:left="158" w:hangingChars="75" w:hanging="158"/>
        <w:jc w:val="left"/>
        <w:outlineLvl w:val="1"/>
        <w:rPr>
          <w:rFonts w:ascii="Arial" w:eastAsia="宋体" w:hAnsi="Arial" w:cs="Times New Roman"/>
          <w:b/>
          <w:bCs/>
          <w:szCs w:val="32"/>
        </w:rPr>
      </w:pPr>
      <w:bookmarkStart w:id="29" w:name="_Toc57278954"/>
      <w:r w:rsidRPr="00430B0D">
        <w:rPr>
          <w:rFonts w:ascii="Arial" w:eastAsia="宋体" w:hAnsi="Arial" w:cs="Times New Roman" w:hint="eastAsia"/>
          <w:b/>
          <w:bCs/>
          <w:szCs w:val="32"/>
        </w:rPr>
        <w:t>9</w:t>
      </w:r>
      <w:r w:rsidRPr="00430B0D">
        <w:rPr>
          <w:rFonts w:ascii="Arial" w:eastAsia="宋体" w:hAnsi="Arial" w:cs="Times New Roman"/>
          <w:b/>
          <w:bCs/>
          <w:szCs w:val="32"/>
        </w:rPr>
        <w:t>.</w:t>
      </w:r>
      <w:r w:rsidRPr="00430B0D">
        <w:rPr>
          <w:rFonts w:ascii="Arial" w:eastAsia="宋体" w:hAnsi="Arial" w:cs="Times New Roman" w:hint="eastAsia"/>
          <w:b/>
          <w:bCs/>
          <w:szCs w:val="32"/>
        </w:rPr>
        <w:t>联系方式</w:t>
      </w:r>
      <w:bookmarkEnd w:id="29"/>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采购人名称：中国铁塔股份有限公司龙岩市分公司</w:t>
      </w:r>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采购人地址：福建省龙岩市新罗区商务</w:t>
      </w:r>
      <w:proofErr w:type="gramStart"/>
      <w:r w:rsidRPr="00430B0D">
        <w:rPr>
          <w:rFonts w:asciiTheme="minorEastAsia" w:hAnsiTheme="minorEastAsia" w:cs="Times New Roman" w:hint="eastAsia"/>
          <w:szCs w:val="21"/>
        </w:rPr>
        <w:t>板块国</w:t>
      </w:r>
      <w:proofErr w:type="gramEnd"/>
      <w:r w:rsidRPr="00430B0D">
        <w:rPr>
          <w:rFonts w:asciiTheme="minorEastAsia" w:hAnsiTheme="minorEastAsia" w:cs="Times New Roman" w:hint="eastAsia"/>
          <w:szCs w:val="21"/>
        </w:rPr>
        <w:t>资大厦18-19层</w:t>
      </w:r>
    </w:p>
    <w:p w:rsidR="00430B0D" w:rsidRPr="00430B0D" w:rsidRDefault="00430B0D" w:rsidP="00430B0D">
      <w:pPr>
        <w:adjustRightInd w:val="0"/>
        <w:snapToGrid w:val="0"/>
        <w:spacing w:line="360" w:lineRule="auto"/>
        <w:rPr>
          <w:rFonts w:asciiTheme="minorEastAsia" w:hAnsiTheme="minorEastAsia" w:cs="Times New Roman"/>
          <w:szCs w:val="21"/>
        </w:rPr>
      </w:pPr>
      <w:proofErr w:type="gramStart"/>
      <w:r w:rsidRPr="00430B0D">
        <w:rPr>
          <w:rFonts w:asciiTheme="minorEastAsia" w:hAnsiTheme="minorEastAsia" w:cs="Times New Roman" w:hint="eastAsia"/>
          <w:szCs w:val="21"/>
        </w:rPr>
        <w:t>邮</w:t>
      </w:r>
      <w:proofErr w:type="gramEnd"/>
      <w:r w:rsidRPr="00430B0D">
        <w:rPr>
          <w:rFonts w:asciiTheme="minorEastAsia" w:hAnsiTheme="minorEastAsia" w:cs="Times New Roman" w:hint="eastAsia"/>
          <w:szCs w:val="21"/>
        </w:rPr>
        <w:t xml:space="preserve">    编：350003</w:t>
      </w:r>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采购代理机构：福建省中通通信物流有限公司</w:t>
      </w:r>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地    址：福州市仓山区信平路10号</w:t>
      </w:r>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t>邮编：350007</w:t>
      </w:r>
    </w:p>
    <w:p w:rsidR="00430B0D" w:rsidRPr="00430B0D" w:rsidRDefault="00430B0D" w:rsidP="00430B0D">
      <w:pPr>
        <w:adjustRightInd w:val="0"/>
        <w:snapToGrid w:val="0"/>
        <w:spacing w:line="360" w:lineRule="auto"/>
        <w:rPr>
          <w:rFonts w:asciiTheme="minorEastAsia" w:hAnsiTheme="minorEastAsia" w:cs="Times New Roman"/>
          <w:szCs w:val="21"/>
        </w:rPr>
      </w:pPr>
      <w:r w:rsidRPr="00430B0D">
        <w:rPr>
          <w:rFonts w:asciiTheme="minorEastAsia" w:hAnsiTheme="minorEastAsia" w:cs="Times New Roman" w:hint="eastAsia"/>
          <w:szCs w:val="21"/>
        </w:rPr>
        <w:lastRenderedPageBreak/>
        <w:t>项目联系人：【李倩】  联系方式：【19906979952】  电子邮件：【zhanglishu@chinaccs.cn】</w:t>
      </w:r>
    </w:p>
    <w:p w:rsidR="00430B0D" w:rsidRPr="00430B0D" w:rsidRDefault="00430B0D" w:rsidP="00430B0D">
      <w:pPr>
        <w:adjustRightInd w:val="0"/>
        <w:snapToGrid w:val="0"/>
        <w:spacing w:line="360" w:lineRule="auto"/>
        <w:jc w:val="right"/>
        <w:rPr>
          <w:rFonts w:asciiTheme="minorEastAsia" w:hAnsiTheme="minorEastAsia" w:cs="Times New Roman"/>
          <w:szCs w:val="21"/>
        </w:rPr>
      </w:pPr>
      <w:r w:rsidRPr="00430B0D">
        <w:rPr>
          <w:rFonts w:asciiTheme="minorEastAsia" w:hAnsiTheme="minorEastAsia" w:cs="Times New Roman" w:hint="eastAsia"/>
          <w:szCs w:val="21"/>
        </w:rPr>
        <w:t>采购代理机构：福建省中通通信物流有限公司</w:t>
      </w:r>
    </w:p>
    <w:p w:rsidR="00C45A02" w:rsidRDefault="00430B0D" w:rsidP="00430B0D">
      <w:pPr>
        <w:jc w:val="right"/>
      </w:pPr>
      <w:r w:rsidRPr="00430B0D">
        <w:rPr>
          <w:rFonts w:asciiTheme="minorEastAsia" w:hAnsiTheme="minorEastAsia" w:cs="Times New Roman" w:hint="eastAsia"/>
          <w:szCs w:val="21"/>
        </w:rPr>
        <w:t>2021年5月31日</w:t>
      </w:r>
    </w:p>
    <w:sectPr w:rsidR="00C45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0D"/>
    <w:rsid w:val="00027B05"/>
    <w:rsid w:val="00430B0D"/>
    <w:rsid w:val="00C4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430B0D"/>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430B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430B0D"/>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430B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1437</Characters>
  <Application>Microsoft Office Word</Application>
  <DocSecurity>0</DocSecurity>
  <Lines>39</Lines>
  <Paragraphs>68</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2021-05-31T09:59:00Z</cp:lastPrinted>
  <dcterms:created xsi:type="dcterms:W3CDTF">2021-05-31T09:58:00Z</dcterms:created>
  <dcterms:modified xsi:type="dcterms:W3CDTF">2021-05-31T10:01:00Z</dcterms:modified>
</cp:coreProperties>
</file>