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1" w:rsidRDefault="005D7D91" w:rsidP="005D7D91">
      <w:pPr>
        <w:pStyle w:val="a5"/>
        <w:snapToGrid w:val="0"/>
        <w:spacing w:line="400" w:lineRule="atLeast"/>
        <w:contextualSpacing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附件：</w:t>
      </w:r>
    </w:p>
    <w:p w:rsidR="005D7D91" w:rsidRDefault="005D7D91" w:rsidP="005D7D91">
      <w:pPr>
        <w:pStyle w:val="a5"/>
        <w:snapToGrid w:val="0"/>
        <w:spacing w:line="400" w:lineRule="atLeast"/>
        <w:contextualSpacing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119周年院庆活动布置服务</w:t>
      </w:r>
    </w:p>
    <w:tbl>
      <w:tblPr>
        <w:tblW w:w="8994" w:type="dxa"/>
        <w:tblInd w:w="93" w:type="dxa"/>
        <w:tblLayout w:type="fixed"/>
        <w:tblLook w:val="0000"/>
      </w:tblPr>
      <w:tblGrid>
        <w:gridCol w:w="870"/>
        <w:gridCol w:w="1320"/>
        <w:gridCol w:w="1794"/>
        <w:gridCol w:w="2610"/>
        <w:gridCol w:w="675"/>
        <w:gridCol w:w="825"/>
        <w:gridCol w:w="900"/>
      </w:tblGrid>
      <w:tr w:rsidR="005D7D91" w:rsidTr="000B6F36">
        <w:trPr>
          <w:trHeight w:val="33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类别/时间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说明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天数</w:t>
            </w:r>
          </w:p>
        </w:tc>
      </w:tr>
      <w:tr w:rsidR="005D7D91" w:rsidTr="000B6F36">
        <w:trPr>
          <w:trHeight w:val="49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设计及延展费用</w:t>
            </w:r>
            <w:r>
              <w:rPr>
                <w:rStyle w:val="font31"/>
                <w:rFonts w:ascii="宋体" w:eastAsia="宋体" w:hAnsi="宋体" w:cs="宋体" w:hint="eastAsia"/>
                <w:lang/>
              </w:rPr>
              <w:br/>
            </w:r>
            <w:r>
              <w:rPr>
                <w:rStyle w:val="font21"/>
                <w:lang/>
              </w:rPr>
              <w:t>（主屏设计等相关设计）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设计、物料延展设计、策划费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51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音响系统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线性阵列全频音箱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ZSOUND LA-110 Single 12"（主扩8只，）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线性阵列超低频音箱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ZSOUND S-218B Dual 110"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高功率全频音箱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ZSOUND CM15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功率放大器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ZSOUND MA-1500s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32通道数码调音台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YAMAHA LS-9-32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手持无线话筒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SHURE BETA52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配套线材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合唱话筒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音响人员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控制人员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3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视屏系统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LED显示屏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LED大屏（8*4m）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3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LED处理器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Magnimage 550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3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配套线材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3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31"/>
                <w:rFonts w:ascii="宋体" w:eastAsia="宋体" w:hAnsi="宋体" w:cs="宋体" w:hint="eastAsia"/>
                <w:lang/>
              </w:rPr>
              <w:t>LED</w:t>
            </w:r>
            <w:r>
              <w:rPr>
                <w:rStyle w:val="font21"/>
                <w:lang/>
              </w:rPr>
              <w:t>人员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控制人员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495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舞台部分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主舞台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主舞台8*0.8*0.4m（含加绒红地毯）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49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合唱楼梯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lang/>
              </w:rPr>
              <w:t>合唱用木制楼梯附地毯</w:t>
            </w:r>
            <w:r>
              <w:rPr>
                <w:rStyle w:val="font31"/>
                <w:rFonts w:ascii="宋体" w:eastAsia="宋体" w:hAnsi="宋体" w:cs="宋体" w:hint="eastAsia"/>
                <w:lang/>
              </w:rPr>
              <w:t>8*0.35*0.6m</w:t>
            </w:r>
            <w:r>
              <w:rPr>
                <w:rStyle w:val="font21"/>
                <w:lang/>
              </w:rPr>
              <w:t>（</w:t>
            </w:r>
            <w:r>
              <w:rPr>
                <w:rStyle w:val="font31"/>
                <w:rFonts w:ascii="宋体" w:eastAsia="宋体" w:hAnsi="宋体" w:cs="宋体" w:hint="eastAsia"/>
                <w:lang/>
              </w:rPr>
              <w:t>3</w:t>
            </w:r>
            <w:r>
              <w:rPr>
                <w:rStyle w:val="font21"/>
                <w:lang/>
              </w:rPr>
              <w:t>级台阶）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桌子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观众区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折叠椅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观众区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其它部分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设备搭建人员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设备搭建安装，撤场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5D7D91" w:rsidTr="000B6F36">
        <w:trPr>
          <w:trHeight w:val="3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设备运输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设备车辆运输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91" w:rsidRDefault="005D7D91" w:rsidP="000B6F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</w:tbl>
    <w:p w:rsidR="005D7D91" w:rsidRDefault="005D7D91" w:rsidP="005D7D91">
      <w:pPr>
        <w:pStyle w:val="a5"/>
        <w:snapToGrid w:val="0"/>
        <w:spacing w:line="400" w:lineRule="atLeast"/>
        <w:contextualSpacing/>
        <w:rPr>
          <w:rFonts w:ascii="宋体" w:hAnsi="宋体" w:hint="eastAsia"/>
          <w:kern w:val="0"/>
          <w:sz w:val="24"/>
          <w:szCs w:val="24"/>
        </w:rPr>
      </w:pPr>
    </w:p>
    <w:p w:rsidR="007E2F41" w:rsidRDefault="007E2F41"/>
    <w:sectPr w:rsidR="007E2F41">
      <w:pgSz w:w="11906" w:h="16838"/>
      <w:pgMar w:top="709" w:right="282" w:bottom="851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41" w:rsidRDefault="007E2F41" w:rsidP="005D7D91">
      <w:r>
        <w:separator/>
      </w:r>
    </w:p>
  </w:endnote>
  <w:endnote w:type="continuationSeparator" w:id="1">
    <w:p w:rsidR="007E2F41" w:rsidRDefault="007E2F41" w:rsidP="005D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41" w:rsidRDefault="007E2F41" w:rsidP="005D7D91">
      <w:r>
        <w:separator/>
      </w:r>
    </w:p>
  </w:footnote>
  <w:footnote w:type="continuationSeparator" w:id="1">
    <w:p w:rsidR="007E2F41" w:rsidRDefault="007E2F41" w:rsidP="005D7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91"/>
    <w:rsid w:val="005D7D91"/>
    <w:rsid w:val="007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D91"/>
    <w:rPr>
      <w:sz w:val="18"/>
      <w:szCs w:val="18"/>
    </w:rPr>
  </w:style>
  <w:style w:type="paragraph" w:styleId="a5">
    <w:name w:val="No Spacing"/>
    <w:uiPriority w:val="1"/>
    <w:qFormat/>
    <w:rsid w:val="005D7D91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font21">
    <w:name w:val="font21"/>
    <w:basedOn w:val="a0"/>
    <w:rsid w:val="005D7D91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5D7D91"/>
    <w:rPr>
      <w:rFonts w:ascii="Microsoft YaHei Light" w:eastAsia="Microsoft YaHei Light" w:hAnsi="Microsoft YaHei Light" w:cs="Microsoft YaHei Light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文聪</dc:creator>
  <cp:keywords/>
  <dc:description/>
  <cp:lastModifiedBy>文聪</cp:lastModifiedBy>
  <cp:revision>2</cp:revision>
  <dcterms:created xsi:type="dcterms:W3CDTF">2023-10-12T06:53:00Z</dcterms:created>
  <dcterms:modified xsi:type="dcterms:W3CDTF">2023-10-12T06:53:00Z</dcterms:modified>
</cp:coreProperties>
</file>